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51" w:rsidRDefault="00CF5A35" w:rsidP="00DA288A">
      <w:pPr>
        <w:tabs>
          <w:tab w:val="left" w:pos="5103"/>
        </w:tabs>
        <w:jc w:val="center"/>
      </w:pPr>
      <w:r>
        <w:rPr>
          <w:noProof/>
          <w:sz w:val="28"/>
          <w:lang w:eastAsia="ru-RU"/>
        </w:rPr>
        <w:drawing>
          <wp:inline distT="0" distB="0" distL="0" distR="0">
            <wp:extent cx="792480" cy="1028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51" w:rsidRDefault="00300951" w:rsidP="00DA288A">
      <w:pPr>
        <w:jc w:val="center"/>
      </w:pPr>
    </w:p>
    <w:p w:rsidR="00300951" w:rsidRPr="009D1E35" w:rsidRDefault="00300951" w:rsidP="00DA288A">
      <w:pPr>
        <w:pStyle w:val="1"/>
        <w:rPr>
          <w:b w:val="0"/>
          <w:sz w:val="32"/>
          <w:szCs w:val="32"/>
        </w:rPr>
      </w:pPr>
      <w:r w:rsidRPr="009D1E35">
        <w:rPr>
          <w:b w:val="0"/>
          <w:sz w:val="32"/>
          <w:szCs w:val="32"/>
        </w:rPr>
        <w:t xml:space="preserve">Р О С </w:t>
      </w:r>
      <w:proofErr w:type="spellStart"/>
      <w:proofErr w:type="gramStart"/>
      <w:r w:rsidRPr="009D1E35">
        <w:rPr>
          <w:b w:val="0"/>
          <w:sz w:val="32"/>
          <w:szCs w:val="32"/>
        </w:rPr>
        <w:t>С</w:t>
      </w:r>
      <w:proofErr w:type="spellEnd"/>
      <w:proofErr w:type="gramEnd"/>
      <w:r w:rsidRPr="009D1E35">
        <w:rPr>
          <w:b w:val="0"/>
          <w:sz w:val="32"/>
          <w:szCs w:val="32"/>
        </w:rPr>
        <w:t xml:space="preserve"> И Й С К А Я           Ф Е Д Е Р А Ц И Я</w:t>
      </w:r>
    </w:p>
    <w:p w:rsidR="00300951" w:rsidRPr="009D1E35" w:rsidRDefault="00300951" w:rsidP="00DA288A">
      <w:pPr>
        <w:pStyle w:val="1"/>
        <w:rPr>
          <w:sz w:val="32"/>
          <w:szCs w:val="32"/>
        </w:rPr>
      </w:pPr>
      <w:proofErr w:type="gramStart"/>
      <w:r w:rsidRPr="009D1E35">
        <w:rPr>
          <w:sz w:val="32"/>
          <w:szCs w:val="32"/>
        </w:rPr>
        <w:t>Р</w:t>
      </w:r>
      <w:proofErr w:type="gramEnd"/>
      <w:r w:rsidRPr="009D1E35">
        <w:rPr>
          <w:sz w:val="32"/>
          <w:szCs w:val="32"/>
        </w:rPr>
        <w:t xml:space="preserve"> Е С П У Б Л И К А     К А Р Е Л И Я</w:t>
      </w:r>
    </w:p>
    <w:p w:rsidR="00300951" w:rsidRPr="009D1E35" w:rsidRDefault="00300951" w:rsidP="00DA288A">
      <w:pPr>
        <w:pStyle w:val="2"/>
        <w:rPr>
          <w:sz w:val="32"/>
          <w:szCs w:val="32"/>
        </w:rPr>
      </w:pPr>
      <w:r>
        <w:rPr>
          <w:sz w:val="32"/>
          <w:szCs w:val="32"/>
        </w:rPr>
        <w:t>Государственный комитет по транспорту</w:t>
      </w:r>
    </w:p>
    <w:p w:rsidR="00300951" w:rsidRDefault="00300951" w:rsidP="00DA288A"/>
    <w:p w:rsidR="00300951" w:rsidRDefault="00300951" w:rsidP="00DA288A">
      <w:pPr>
        <w:pStyle w:val="3"/>
      </w:pPr>
      <w:r>
        <w:t>ПРИКАЗ</w:t>
      </w:r>
    </w:p>
    <w:p w:rsidR="00300951" w:rsidRDefault="00300951" w:rsidP="00DA288A">
      <w:pPr>
        <w:pStyle w:val="a3"/>
        <w:jc w:val="center"/>
      </w:pPr>
      <w:r>
        <w:t xml:space="preserve"> </w:t>
      </w:r>
    </w:p>
    <w:p w:rsidR="00300951" w:rsidRPr="000E5733" w:rsidRDefault="00962971" w:rsidP="00DA288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 апреля </w:t>
      </w:r>
      <w:r w:rsidR="00300951" w:rsidRPr="000E5733">
        <w:rPr>
          <w:rFonts w:ascii="Times New Roman" w:hAnsi="Times New Roman"/>
          <w:sz w:val="26"/>
          <w:szCs w:val="26"/>
        </w:rPr>
        <w:t xml:space="preserve">2015 года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300951" w:rsidRPr="000E5733">
        <w:rPr>
          <w:rFonts w:ascii="Times New Roman" w:hAnsi="Times New Roman"/>
          <w:sz w:val="26"/>
          <w:szCs w:val="26"/>
        </w:rPr>
        <w:t xml:space="preserve">                                          № </w:t>
      </w:r>
      <w:r>
        <w:rPr>
          <w:rFonts w:ascii="Times New Roman" w:hAnsi="Times New Roman"/>
          <w:sz w:val="26"/>
          <w:szCs w:val="26"/>
        </w:rPr>
        <w:t>56</w:t>
      </w:r>
    </w:p>
    <w:p w:rsidR="00300951" w:rsidRPr="000E5733" w:rsidRDefault="00300951" w:rsidP="00DA288A">
      <w:pPr>
        <w:rPr>
          <w:sz w:val="26"/>
          <w:szCs w:val="26"/>
        </w:rPr>
      </w:pPr>
      <w:r w:rsidRPr="000E5733">
        <w:rPr>
          <w:sz w:val="26"/>
          <w:szCs w:val="26"/>
        </w:rPr>
        <w:t xml:space="preserve">                                                       </w:t>
      </w:r>
    </w:p>
    <w:p w:rsidR="00300951" w:rsidRPr="000E5733" w:rsidRDefault="00300951" w:rsidP="00DA288A">
      <w:pPr>
        <w:jc w:val="center"/>
        <w:rPr>
          <w:sz w:val="26"/>
          <w:szCs w:val="26"/>
        </w:rPr>
      </w:pPr>
      <w:r w:rsidRPr="000E5733">
        <w:rPr>
          <w:sz w:val="26"/>
          <w:szCs w:val="26"/>
        </w:rPr>
        <w:t>г. Петрозаводск</w:t>
      </w:r>
    </w:p>
    <w:p w:rsidR="00300951" w:rsidRDefault="00300951" w:rsidP="00DA288A">
      <w:pPr>
        <w:rPr>
          <w:rFonts w:ascii="Arial" w:hAnsi="Arial"/>
        </w:rPr>
      </w:pPr>
    </w:p>
    <w:p w:rsidR="00300951" w:rsidRDefault="00300951" w:rsidP="00DA288A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783"/>
      </w:tblGrid>
      <w:tr w:rsidR="00D57429" w:rsidRPr="001F4906" w:rsidTr="00FC64C6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57429" w:rsidRPr="001F4906" w:rsidRDefault="00D57429" w:rsidP="001F4906">
            <w:pPr>
              <w:rPr>
                <w:szCs w:val="24"/>
              </w:rPr>
            </w:pPr>
            <w:r w:rsidRPr="001F4906">
              <w:rPr>
                <w:szCs w:val="24"/>
              </w:rPr>
              <w:t xml:space="preserve">О результатах рассмотрения заявок </w:t>
            </w:r>
          </w:p>
        </w:tc>
        <w:tc>
          <w:tcPr>
            <w:tcW w:w="4783" w:type="dxa"/>
          </w:tcPr>
          <w:p w:rsidR="00D57429" w:rsidRPr="001F4906" w:rsidRDefault="00D57429" w:rsidP="00FC64C6">
            <w:pPr>
              <w:rPr>
                <w:szCs w:val="24"/>
              </w:rPr>
            </w:pPr>
          </w:p>
        </w:tc>
      </w:tr>
    </w:tbl>
    <w:p w:rsidR="00D57429" w:rsidRPr="001F4906" w:rsidRDefault="00D57429" w:rsidP="00D57429">
      <w:pPr>
        <w:spacing w:line="360" w:lineRule="auto"/>
        <w:rPr>
          <w:szCs w:val="24"/>
        </w:rPr>
      </w:pPr>
    </w:p>
    <w:p w:rsidR="001F4906" w:rsidRPr="001F4906" w:rsidRDefault="00D57429" w:rsidP="001F4906">
      <w:pPr>
        <w:pStyle w:val="a7"/>
        <w:spacing w:after="0" w:line="240" w:lineRule="auto"/>
        <w:ind w:left="0" w:firstLine="851"/>
        <w:jc w:val="both"/>
        <w:rPr>
          <w:szCs w:val="24"/>
        </w:rPr>
      </w:pPr>
      <w:r w:rsidRPr="001F4906">
        <w:rPr>
          <w:snapToGrid w:val="0"/>
          <w:szCs w:val="24"/>
        </w:rPr>
        <w:t>Приказ</w:t>
      </w:r>
      <w:r w:rsidRPr="001F4906">
        <w:rPr>
          <w:snapToGrid w:val="0"/>
          <w:szCs w:val="24"/>
        </w:rPr>
        <w:t>ом</w:t>
      </w:r>
      <w:r w:rsidRPr="001F4906">
        <w:rPr>
          <w:snapToGrid w:val="0"/>
          <w:szCs w:val="24"/>
        </w:rPr>
        <w:t xml:space="preserve"> Государственного комитета от 06.03.2015 № 32 </w:t>
      </w:r>
      <w:r w:rsidRPr="001F4906">
        <w:rPr>
          <w:snapToGrid w:val="0"/>
          <w:szCs w:val="24"/>
        </w:rPr>
        <w:t>о</w:t>
      </w:r>
      <w:r w:rsidRPr="001F4906">
        <w:rPr>
          <w:szCs w:val="24"/>
        </w:rPr>
        <w:t>бъяв</w:t>
      </w:r>
      <w:r w:rsidRPr="001F4906">
        <w:rPr>
          <w:szCs w:val="24"/>
        </w:rPr>
        <w:t>лен</w:t>
      </w:r>
      <w:r w:rsidRPr="001F4906">
        <w:rPr>
          <w:szCs w:val="24"/>
        </w:rPr>
        <w:t xml:space="preserve"> конкурс на право осуществления пассажирских перевозок по расписанию движения автомобильного транспорта по маршрутам пригородного и межмуниципального сообщения  на территории Республики Карелия, утвержденному Государственным комитетом Республики Карелия по транспорту</w:t>
      </w:r>
      <w:r w:rsidRPr="001F4906">
        <w:rPr>
          <w:szCs w:val="24"/>
        </w:rPr>
        <w:t>, на период с 01 мая 2015 года по 30 апреля 2020 года.</w:t>
      </w:r>
    </w:p>
    <w:p w:rsidR="001F4906" w:rsidRPr="001F4906" w:rsidRDefault="001F4906" w:rsidP="001F4906">
      <w:pPr>
        <w:spacing w:line="240" w:lineRule="auto"/>
        <w:ind w:firstLine="851"/>
        <w:jc w:val="both"/>
        <w:rPr>
          <w:szCs w:val="24"/>
        </w:rPr>
      </w:pPr>
      <w:r w:rsidRPr="001F4906">
        <w:rPr>
          <w:szCs w:val="24"/>
        </w:rPr>
        <w:t xml:space="preserve">Информационное сообщение о проведении конкурса было размещено 11 марта 2015 года на официальном </w:t>
      </w:r>
      <w:proofErr w:type="gramStart"/>
      <w:r w:rsidRPr="001F4906">
        <w:rPr>
          <w:szCs w:val="24"/>
        </w:rPr>
        <w:t>интернет-портале</w:t>
      </w:r>
      <w:proofErr w:type="gramEnd"/>
      <w:r w:rsidRPr="001F4906">
        <w:rPr>
          <w:szCs w:val="24"/>
        </w:rPr>
        <w:t xml:space="preserve"> органов власти Республики Карелия (</w:t>
      </w:r>
      <w:hyperlink r:id="rId7" w:history="1">
        <w:r w:rsidRPr="001F4906">
          <w:rPr>
            <w:rStyle w:val="a9"/>
            <w:szCs w:val="24"/>
          </w:rPr>
          <w:t>http://gov.karelia.ru/gov/Power/Committee/Transport/index.html</w:t>
        </w:r>
      </w:hyperlink>
      <w:r w:rsidRPr="001F4906">
        <w:rPr>
          <w:szCs w:val="24"/>
        </w:rPr>
        <w:t>), официально опубликовано в газете  «Карелия» (№ 17 (2575) от 12 марта 2015 года).</w:t>
      </w:r>
    </w:p>
    <w:p w:rsidR="001F4906" w:rsidRPr="001F4906" w:rsidRDefault="001F4906" w:rsidP="001F4906">
      <w:pPr>
        <w:ind w:firstLine="851"/>
        <w:jc w:val="both"/>
        <w:rPr>
          <w:szCs w:val="24"/>
        </w:rPr>
      </w:pPr>
      <w:r w:rsidRPr="001F4906">
        <w:rPr>
          <w:szCs w:val="24"/>
        </w:rPr>
        <w:t>На основании представленных  заявлений и документов приказываю:</w:t>
      </w:r>
    </w:p>
    <w:p w:rsidR="00D57429" w:rsidRPr="001F4906" w:rsidRDefault="00D57429" w:rsidP="001F4906">
      <w:pPr>
        <w:pStyle w:val="21"/>
        <w:spacing w:after="0" w:line="240" w:lineRule="auto"/>
        <w:ind w:left="0" w:firstLine="851"/>
        <w:jc w:val="both"/>
        <w:rPr>
          <w:szCs w:val="24"/>
        </w:rPr>
      </w:pPr>
      <w:r w:rsidRPr="001F4906">
        <w:rPr>
          <w:szCs w:val="24"/>
        </w:rPr>
        <w:t xml:space="preserve">1. Допустить </w:t>
      </w:r>
      <w:proofErr w:type="gramStart"/>
      <w:r w:rsidR="001F4906" w:rsidRPr="001F4906">
        <w:rPr>
          <w:szCs w:val="24"/>
        </w:rPr>
        <w:t>к</w:t>
      </w:r>
      <w:r w:rsidRPr="001F4906">
        <w:rPr>
          <w:szCs w:val="24"/>
        </w:rPr>
        <w:t xml:space="preserve"> участи</w:t>
      </w:r>
      <w:r w:rsidR="001F4906" w:rsidRPr="001F4906">
        <w:rPr>
          <w:szCs w:val="24"/>
        </w:rPr>
        <w:t>ю</w:t>
      </w:r>
      <w:r w:rsidRPr="001F4906">
        <w:rPr>
          <w:szCs w:val="24"/>
        </w:rPr>
        <w:t xml:space="preserve"> в конкурсе </w:t>
      </w:r>
      <w:r w:rsidR="001F4906" w:rsidRPr="001F4906">
        <w:rPr>
          <w:szCs w:val="24"/>
        </w:rPr>
        <w:t>на право осуществления пассажирских перевозок по расписанию движения автомобильного транспорта по маршрутам</w:t>
      </w:r>
      <w:proofErr w:type="gramEnd"/>
      <w:r w:rsidR="001F4906" w:rsidRPr="001F4906">
        <w:rPr>
          <w:szCs w:val="24"/>
        </w:rPr>
        <w:t xml:space="preserve"> пригородного и межмуниципального сообщения  на территории Республики Карелия</w:t>
      </w:r>
      <w:r w:rsidR="001F4906" w:rsidRPr="001F4906">
        <w:rPr>
          <w:szCs w:val="24"/>
        </w:rPr>
        <w:t xml:space="preserve"> </w:t>
      </w:r>
      <w:r w:rsidRPr="001F4906">
        <w:rPr>
          <w:szCs w:val="24"/>
        </w:rPr>
        <w:t>претендентов согласно приложению к настоящему приказу.</w:t>
      </w:r>
    </w:p>
    <w:p w:rsidR="00300951" w:rsidRPr="001F4906" w:rsidRDefault="00300951" w:rsidP="00DA288A">
      <w:pPr>
        <w:rPr>
          <w:rFonts w:ascii="Arial" w:hAnsi="Arial"/>
          <w:szCs w:val="24"/>
        </w:rPr>
      </w:pPr>
    </w:p>
    <w:p w:rsidR="00300951" w:rsidRPr="001F4906" w:rsidRDefault="00300951" w:rsidP="00DA288A">
      <w:pPr>
        <w:rPr>
          <w:rFonts w:ascii="Arial" w:hAnsi="Arial"/>
          <w:szCs w:val="24"/>
        </w:rPr>
      </w:pPr>
    </w:p>
    <w:p w:rsidR="00300951" w:rsidRPr="001F4906" w:rsidRDefault="00300951" w:rsidP="00DA288A">
      <w:pPr>
        <w:rPr>
          <w:rFonts w:ascii="Arial" w:hAnsi="Arial"/>
          <w:szCs w:val="24"/>
        </w:rPr>
      </w:pPr>
    </w:p>
    <w:p w:rsidR="00300951" w:rsidRPr="001F4906" w:rsidRDefault="00300951" w:rsidP="009E664E">
      <w:pPr>
        <w:shd w:val="clear" w:color="auto" w:fill="FFFFFF"/>
        <w:tabs>
          <w:tab w:val="left" w:pos="883"/>
        </w:tabs>
        <w:rPr>
          <w:szCs w:val="24"/>
        </w:rPr>
      </w:pPr>
    </w:p>
    <w:p w:rsidR="00300951" w:rsidRPr="001F4906" w:rsidRDefault="00300951" w:rsidP="009E664E">
      <w:pPr>
        <w:shd w:val="clear" w:color="auto" w:fill="FFFFFF"/>
        <w:tabs>
          <w:tab w:val="left" w:pos="883"/>
        </w:tabs>
        <w:jc w:val="both"/>
        <w:rPr>
          <w:szCs w:val="24"/>
        </w:rPr>
      </w:pPr>
      <w:r w:rsidRPr="001F4906">
        <w:rPr>
          <w:szCs w:val="24"/>
        </w:rPr>
        <w:t xml:space="preserve">Председатель                                                                                       И.С. </w:t>
      </w:r>
      <w:proofErr w:type="spellStart"/>
      <w:r w:rsidRPr="001F4906">
        <w:rPr>
          <w:szCs w:val="24"/>
        </w:rPr>
        <w:t>Жадановский</w:t>
      </w:r>
      <w:proofErr w:type="spellEnd"/>
    </w:p>
    <w:p w:rsidR="00300951" w:rsidRDefault="00300951" w:rsidP="00DA288A">
      <w:pPr>
        <w:rPr>
          <w:rFonts w:ascii="Arial" w:hAnsi="Arial"/>
        </w:rPr>
      </w:pPr>
    </w:p>
    <w:p w:rsidR="00300951" w:rsidRDefault="00300951" w:rsidP="00DA288A">
      <w:pPr>
        <w:rPr>
          <w:rFonts w:ascii="Arial" w:hAnsi="Arial"/>
        </w:rPr>
      </w:pPr>
    </w:p>
    <w:p w:rsidR="00300951" w:rsidRDefault="00300951" w:rsidP="00DA288A">
      <w:pPr>
        <w:rPr>
          <w:rFonts w:ascii="Arial" w:hAnsi="Arial"/>
        </w:rPr>
      </w:pPr>
    </w:p>
    <w:p w:rsidR="00300951" w:rsidRDefault="00300951" w:rsidP="00DA288A">
      <w:pPr>
        <w:rPr>
          <w:rFonts w:ascii="Arial" w:hAnsi="Arial"/>
        </w:rPr>
      </w:pPr>
    </w:p>
    <w:p w:rsidR="00300951" w:rsidRDefault="00300951" w:rsidP="00DA288A">
      <w:pPr>
        <w:rPr>
          <w:rFonts w:ascii="Arial" w:hAnsi="Arial"/>
        </w:rPr>
      </w:pPr>
    </w:p>
    <w:p w:rsidR="001F4906" w:rsidRDefault="001F4906" w:rsidP="00EF1D4D">
      <w:pPr>
        <w:jc w:val="right"/>
        <w:rPr>
          <w:sz w:val="22"/>
        </w:rPr>
      </w:pPr>
    </w:p>
    <w:p w:rsidR="001F4906" w:rsidRDefault="001F4906" w:rsidP="00EF1D4D">
      <w:pPr>
        <w:jc w:val="right"/>
        <w:rPr>
          <w:sz w:val="22"/>
        </w:rPr>
      </w:pPr>
    </w:p>
    <w:p w:rsidR="001F4906" w:rsidRDefault="001F4906" w:rsidP="00EF1D4D">
      <w:pPr>
        <w:jc w:val="right"/>
        <w:rPr>
          <w:sz w:val="22"/>
        </w:rPr>
      </w:pPr>
    </w:p>
    <w:p w:rsidR="00300951" w:rsidRPr="0024609D" w:rsidRDefault="00300951" w:rsidP="00EF1D4D">
      <w:pPr>
        <w:jc w:val="right"/>
        <w:rPr>
          <w:sz w:val="22"/>
        </w:rPr>
      </w:pPr>
      <w:r w:rsidRPr="0024609D">
        <w:rPr>
          <w:sz w:val="22"/>
        </w:rPr>
        <w:lastRenderedPageBreak/>
        <w:t>Приложение № 1</w:t>
      </w:r>
    </w:p>
    <w:p w:rsidR="00300951" w:rsidRPr="0024609D" w:rsidRDefault="00300951" w:rsidP="00EF1D4D">
      <w:pPr>
        <w:jc w:val="right"/>
        <w:rPr>
          <w:sz w:val="22"/>
        </w:rPr>
      </w:pPr>
      <w:r w:rsidRPr="0024609D">
        <w:rPr>
          <w:sz w:val="22"/>
        </w:rPr>
        <w:t>к приказу Госкомитета РК по транспорту</w:t>
      </w:r>
    </w:p>
    <w:p w:rsidR="00300951" w:rsidRPr="0024609D" w:rsidRDefault="00300951" w:rsidP="00EF1D4D">
      <w:pPr>
        <w:jc w:val="center"/>
        <w:rPr>
          <w:sz w:val="22"/>
        </w:rPr>
      </w:pPr>
      <w:r w:rsidRPr="0024609D"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 xml:space="preserve">            </w:t>
      </w:r>
      <w:r w:rsidR="00962971">
        <w:rPr>
          <w:sz w:val="22"/>
        </w:rPr>
        <w:t xml:space="preserve">               </w:t>
      </w:r>
      <w:bookmarkStart w:id="0" w:name="_GoBack"/>
      <w:bookmarkEnd w:id="0"/>
      <w:r w:rsidRPr="0024609D">
        <w:rPr>
          <w:sz w:val="22"/>
        </w:rPr>
        <w:t xml:space="preserve">от </w:t>
      </w:r>
      <w:r w:rsidR="00962971">
        <w:rPr>
          <w:sz w:val="22"/>
        </w:rPr>
        <w:t>10 апреля</w:t>
      </w:r>
      <w:r w:rsidRPr="0024609D">
        <w:rPr>
          <w:sz w:val="22"/>
        </w:rPr>
        <w:t xml:space="preserve"> 2015 года № </w:t>
      </w:r>
      <w:r w:rsidR="00962971">
        <w:rPr>
          <w:sz w:val="22"/>
        </w:rPr>
        <w:t>56</w:t>
      </w:r>
      <w:r w:rsidRPr="0024609D">
        <w:rPr>
          <w:sz w:val="22"/>
        </w:rPr>
        <w:t>.</w:t>
      </w:r>
    </w:p>
    <w:p w:rsidR="00300951" w:rsidRDefault="00300951" w:rsidP="00B53373">
      <w:pPr>
        <w:jc w:val="both"/>
        <w:rPr>
          <w:rFonts w:ascii="Arial" w:hAnsi="Arial"/>
        </w:rPr>
      </w:pPr>
    </w:p>
    <w:p w:rsidR="001F4906" w:rsidRDefault="001F4906" w:rsidP="001F4906">
      <w:pPr>
        <w:jc w:val="center"/>
        <w:rPr>
          <w:szCs w:val="24"/>
        </w:rPr>
      </w:pPr>
    </w:p>
    <w:p w:rsidR="001F4906" w:rsidRDefault="001F4906" w:rsidP="001F4906">
      <w:pPr>
        <w:jc w:val="center"/>
        <w:rPr>
          <w:szCs w:val="24"/>
        </w:rPr>
      </w:pPr>
      <w:r w:rsidRPr="001F4906">
        <w:rPr>
          <w:szCs w:val="24"/>
        </w:rPr>
        <w:t xml:space="preserve">Список претендентов, </w:t>
      </w:r>
    </w:p>
    <w:p w:rsidR="00300951" w:rsidRDefault="001F4906" w:rsidP="001F4906">
      <w:pPr>
        <w:jc w:val="center"/>
        <w:rPr>
          <w:szCs w:val="24"/>
        </w:rPr>
      </w:pPr>
      <w:r w:rsidRPr="001F4906">
        <w:rPr>
          <w:szCs w:val="24"/>
        </w:rPr>
        <w:t xml:space="preserve">допущенных </w:t>
      </w:r>
      <w:proofErr w:type="gramStart"/>
      <w:r w:rsidRPr="001F4906">
        <w:rPr>
          <w:szCs w:val="24"/>
        </w:rPr>
        <w:t>к участию в конкурсе</w:t>
      </w:r>
      <w:r w:rsidRPr="001F4906">
        <w:rPr>
          <w:szCs w:val="24"/>
        </w:rPr>
        <w:t xml:space="preserve"> </w:t>
      </w:r>
      <w:r w:rsidRPr="001F4906">
        <w:rPr>
          <w:szCs w:val="24"/>
        </w:rPr>
        <w:t>на право осуществления пассажирских перевозок по расписанию движения автомобильного транспорта по маршрутам</w:t>
      </w:r>
      <w:proofErr w:type="gramEnd"/>
      <w:r w:rsidRPr="001F4906">
        <w:rPr>
          <w:szCs w:val="24"/>
        </w:rPr>
        <w:t xml:space="preserve"> пригородного и межмуниципального сообщения на территории Республики Карелия</w:t>
      </w:r>
    </w:p>
    <w:p w:rsidR="001F4906" w:rsidRDefault="001F4906" w:rsidP="001F4906">
      <w:pPr>
        <w:jc w:val="center"/>
        <w:rPr>
          <w:szCs w:val="24"/>
        </w:rPr>
      </w:pPr>
    </w:p>
    <w:p w:rsidR="00400FCD" w:rsidRDefault="00400FCD" w:rsidP="00400FCD">
      <w:pPr>
        <w:pStyle w:val="a7"/>
        <w:spacing w:after="0"/>
        <w:ind w:left="0"/>
        <w:jc w:val="both"/>
      </w:pPr>
      <w:r>
        <w:t xml:space="preserve">1. </w:t>
      </w:r>
      <w:r>
        <w:t>ГУП РК «</w:t>
      </w:r>
      <w:proofErr w:type="spellStart"/>
      <w:r>
        <w:t>Карелавтотранс</w:t>
      </w:r>
      <w:proofErr w:type="spellEnd"/>
      <w:r>
        <w:t>», генеральный директор Каштанова Э.Э.;</w:t>
      </w:r>
    </w:p>
    <w:p w:rsidR="00400FCD" w:rsidRDefault="00400FCD" w:rsidP="00400FCD">
      <w:pPr>
        <w:pStyle w:val="a7"/>
        <w:spacing w:after="0"/>
        <w:ind w:left="0"/>
        <w:jc w:val="both"/>
      </w:pPr>
      <w:r>
        <w:t xml:space="preserve">2. </w:t>
      </w:r>
      <w:r>
        <w:t xml:space="preserve">ООО </w:t>
      </w:r>
      <w:r w:rsidRPr="00EA0D5A">
        <w:rPr>
          <w:b/>
        </w:rPr>
        <w:t>«</w:t>
      </w:r>
      <w:r w:rsidRPr="00564B8C">
        <w:t>Экспресс-</w:t>
      </w:r>
      <w:proofErr w:type="spellStart"/>
      <w:r w:rsidRPr="00564B8C">
        <w:t>транссервис</w:t>
      </w:r>
      <w:proofErr w:type="spellEnd"/>
      <w:r w:rsidRPr="00EA0D5A">
        <w:rPr>
          <w:b/>
        </w:rPr>
        <w:t>»</w:t>
      </w:r>
      <w:r>
        <w:rPr>
          <w:b/>
        </w:rPr>
        <w:t xml:space="preserve">, </w:t>
      </w:r>
      <w:r w:rsidRPr="00564B8C">
        <w:t xml:space="preserve">директор </w:t>
      </w:r>
      <w:proofErr w:type="spellStart"/>
      <w:r w:rsidRPr="00564B8C">
        <w:t>Хамин</w:t>
      </w:r>
      <w:proofErr w:type="spellEnd"/>
      <w:r w:rsidRPr="00564B8C">
        <w:t xml:space="preserve"> А.А.;</w:t>
      </w:r>
    </w:p>
    <w:p w:rsidR="00400FCD" w:rsidRDefault="00400FCD" w:rsidP="00400FCD">
      <w:pPr>
        <w:pStyle w:val="a7"/>
        <w:spacing w:after="0"/>
        <w:ind w:left="0"/>
        <w:jc w:val="both"/>
      </w:pPr>
      <w:r>
        <w:t xml:space="preserve">3. </w:t>
      </w:r>
      <w:r>
        <w:t>ООО «</w:t>
      </w:r>
      <w:proofErr w:type="spellStart"/>
      <w:r>
        <w:t>Транском</w:t>
      </w:r>
      <w:proofErr w:type="spellEnd"/>
      <w:r>
        <w:t xml:space="preserve">», директор </w:t>
      </w:r>
      <w:proofErr w:type="spellStart"/>
      <w:r>
        <w:t>Праневич</w:t>
      </w:r>
      <w:proofErr w:type="spellEnd"/>
      <w:r>
        <w:t xml:space="preserve"> В.А.;</w:t>
      </w:r>
    </w:p>
    <w:p w:rsidR="00400FCD" w:rsidRDefault="00400FCD" w:rsidP="00400FCD">
      <w:pPr>
        <w:pStyle w:val="a7"/>
        <w:spacing w:after="0"/>
        <w:ind w:left="0"/>
        <w:jc w:val="both"/>
      </w:pPr>
      <w:r>
        <w:t xml:space="preserve">4. </w:t>
      </w:r>
      <w:r>
        <w:t xml:space="preserve">ООО «АТК», директор </w:t>
      </w:r>
      <w:proofErr w:type="spellStart"/>
      <w:r>
        <w:t>Праневич</w:t>
      </w:r>
      <w:proofErr w:type="spellEnd"/>
      <w:r>
        <w:t xml:space="preserve"> В.А.;</w:t>
      </w:r>
    </w:p>
    <w:p w:rsidR="00400FCD" w:rsidRDefault="00400FCD" w:rsidP="00400FCD">
      <w:pPr>
        <w:pStyle w:val="a7"/>
        <w:spacing w:after="0"/>
        <w:ind w:left="0"/>
        <w:jc w:val="both"/>
      </w:pPr>
      <w:r>
        <w:t xml:space="preserve">5. </w:t>
      </w:r>
      <w:r>
        <w:t>ООО «</w:t>
      </w:r>
      <w:proofErr w:type="spellStart"/>
      <w:r>
        <w:t>Инлайн</w:t>
      </w:r>
      <w:proofErr w:type="spellEnd"/>
      <w:r>
        <w:t>», директор Сидоренко Т.Т.;</w:t>
      </w:r>
    </w:p>
    <w:p w:rsidR="00400FCD" w:rsidRDefault="00400FCD" w:rsidP="00400FCD">
      <w:pPr>
        <w:pStyle w:val="a7"/>
        <w:spacing w:after="0"/>
        <w:ind w:left="0"/>
        <w:jc w:val="both"/>
      </w:pPr>
      <w:r>
        <w:t xml:space="preserve">6. </w:t>
      </w:r>
      <w:r>
        <w:t xml:space="preserve">ООО «Полёт», директор </w:t>
      </w:r>
      <w:proofErr w:type="spellStart"/>
      <w:r>
        <w:t>Праневич</w:t>
      </w:r>
      <w:proofErr w:type="spellEnd"/>
      <w:r>
        <w:t xml:space="preserve"> В.А.</w:t>
      </w:r>
      <w:r w:rsidRPr="00E27AE5">
        <w:t xml:space="preserve">, </w:t>
      </w:r>
    </w:p>
    <w:p w:rsidR="001F4906" w:rsidRPr="001F4906" w:rsidRDefault="001F4906" w:rsidP="001F4906">
      <w:pPr>
        <w:jc w:val="both"/>
        <w:rPr>
          <w:rFonts w:ascii="Arial" w:hAnsi="Arial"/>
          <w:szCs w:val="24"/>
        </w:rPr>
      </w:pPr>
    </w:p>
    <w:p w:rsidR="00300951" w:rsidRDefault="00300951" w:rsidP="00B53373">
      <w:pPr>
        <w:jc w:val="both"/>
        <w:rPr>
          <w:rFonts w:ascii="Arial" w:hAnsi="Arial"/>
        </w:rPr>
      </w:pPr>
    </w:p>
    <w:sectPr w:rsidR="00300951" w:rsidSect="001C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77E"/>
    <w:multiLevelType w:val="singleLevel"/>
    <w:tmpl w:val="3DB24EC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8A"/>
    <w:rsid w:val="000152FB"/>
    <w:rsid w:val="000619FE"/>
    <w:rsid w:val="0009367E"/>
    <w:rsid w:val="000E5733"/>
    <w:rsid w:val="0014111E"/>
    <w:rsid w:val="001C4B7D"/>
    <w:rsid w:val="001F472B"/>
    <w:rsid w:val="001F4906"/>
    <w:rsid w:val="001F788A"/>
    <w:rsid w:val="002347E6"/>
    <w:rsid w:val="0024324D"/>
    <w:rsid w:val="00245DB8"/>
    <w:rsid w:val="0024609D"/>
    <w:rsid w:val="002528C5"/>
    <w:rsid w:val="002F052C"/>
    <w:rsid w:val="00300951"/>
    <w:rsid w:val="003575BA"/>
    <w:rsid w:val="00360075"/>
    <w:rsid w:val="00367136"/>
    <w:rsid w:val="00380733"/>
    <w:rsid w:val="00400FCD"/>
    <w:rsid w:val="006107E4"/>
    <w:rsid w:val="006F33BF"/>
    <w:rsid w:val="007705F8"/>
    <w:rsid w:val="007A3FC2"/>
    <w:rsid w:val="00807730"/>
    <w:rsid w:val="00890594"/>
    <w:rsid w:val="008B105A"/>
    <w:rsid w:val="00962971"/>
    <w:rsid w:val="009B6CAD"/>
    <w:rsid w:val="009C4588"/>
    <w:rsid w:val="009D1E35"/>
    <w:rsid w:val="009E664E"/>
    <w:rsid w:val="00A22D15"/>
    <w:rsid w:val="00A928A5"/>
    <w:rsid w:val="00AA336A"/>
    <w:rsid w:val="00B53373"/>
    <w:rsid w:val="00BD2888"/>
    <w:rsid w:val="00C12B73"/>
    <w:rsid w:val="00C37C9E"/>
    <w:rsid w:val="00C6070E"/>
    <w:rsid w:val="00CF5A35"/>
    <w:rsid w:val="00D037E0"/>
    <w:rsid w:val="00D24794"/>
    <w:rsid w:val="00D57429"/>
    <w:rsid w:val="00DA288A"/>
    <w:rsid w:val="00E21FC9"/>
    <w:rsid w:val="00E4351E"/>
    <w:rsid w:val="00E570E5"/>
    <w:rsid w:val="00E66760"/>
    <w:rsid w:val="00EF1D4D"/>
    <w:rsid w:val="00F00445"/>
    <w:rsid w:val="00F2718D"/>
    <w:rsid w:val="00F35A62"/>
    <w:rsid w:val="00F973C0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8A"/>
    <w:pPr>
      <w:spacing w:line="276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288A"/>
    <w:pPr>
      <w:keepNext/>
      <w:spacing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288A"/>
    <w:pPr>
      <w:keepNext/>
      <w:spacing w:line="240" w:lineRule="auto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288A"/>
    <w:pPr>
      <w:keepNext/>
      <w:spacing w:line="240" w:lineRule="auto"/>
      <w:jc w:val="center"/>
      <w:outlineLvl w:val="2"/>
    </w:pPr>
    <w:rPr>
      <w:rFonts w:ascii="Arial" w:eastAsia="Times New Roman" w:hAnsi="Arial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288A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A288A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A288A"/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8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A288A"/>
    <w:pPr>
      <w:spacing w:line="240" w:lineRule="auto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A288A"/>
    <w:rPr>
      <w:rFonts w:ascii="Arial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A2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288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3807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807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D574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57429"/>
    <w:rPr>
      <w:rFonts w:ascii="Times New Roman" w:hAnsi="Times New Roman"/>
      <w:sz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574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429"/>
    <w:rPr>
      <w:rFonts w:ascii="Times New Roman" w:hAnsi="Times New Roman"/>
      <w:sz w:val="24"/>
      <w:lang w:eastAsia="en-US"/>
    </w:rPr>
  </w:style>
  <w:style w:type="character" w:styleId="a9">
    <w:name w:val="Hyperlink"/>
    <w:unhideWhenUsed/>
    <w:rsid w:val="001F4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8A"/>
    <w:pPr>
      <w:spacing w:line="276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288A"/>
    <w:pPr>
      <w:keepNext/>
      <w:spacing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288A"/>
    <w:pPr>
      <w:keepNext/>
      <w:spacing w:line="240" w:lineRule="auto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288A"/>
    <w:pPr>
      <w:keepNext/>
      <w:spacing w:line="240" w:lineRule="auto"/>
      <w:jc w:val="center"/>
      <w:outlineLvl w:val="2"/>
    </w:pPr>
    <w:rPr>
      <w:rFonts w:ascii="Arial" w:eastAsia="Times New Roman" w:hAnsi="Arial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288A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A288A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A288A"/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8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A288A"/>
    <w:pPr>
      <w:spacing w:line="240" w:lineRule="auto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A288A"/>
    <w:rPr>
      <w:rFonts w:ascii="Arial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A2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288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3807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807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D574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57429"/>
    <w:rPr>
      <w:rFonts w:ascii="Times New Roman" w:hAnsi="Times New Roman"/>
      <w:sz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574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429"/>
    <w:rPr>
      <w:rFonts w:ascii="Times New Roman" w:hAnsi="Times New Roman"/>
      <w:sz w:val="24"/>
      <w:lang w:eastAsia="en-US"/>
    </w:rPr>
  </w:style>
  <w:style w:type="character" w:styleId="a9">
    <w:name w:val="Hyperlink"/>
    <w:unhideWhenUsed/>
    <w:rsid w:val="001F4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.karelia.ru/gov/Power/Committee/Transpor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2014-09-26T10:37:00Z</cp:lastPrinted>
  <dcterms:created xsi:type="dcterms:W3CDTF">2015-04-10T05:51:00Z</dcterms:created>
  <dcterms:modified xsi:type="dcterms:W3CDTF">2015-04-10T06:29:00Z</dcterms:modified>
</cp:coreProperties>
</file>