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78" w:rsidRDefault="00722778">
      <w:pPr>
        <w:pStyle w:val="ConsPlusTitlePage"/>
      </w:pPr>
    </w:p>
    <w:p w:rsidR="00722778" w:rsidRDefault="00722778">
      <w:pPr>
        <w:pStyle w:val="ConsPlusNormal"/>
        <w:jc w:val="both"/>
        <w:outlineLvl w:val="0"/>
      </w:pPr>
    </w:p>
    <w:p w:rsidR="00722778" w:rsidRDefault="007227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2778" w:rsidRDefault="00722778">
      <w:pPr>
        <w:pStyle w:val="ConsPlusTitle"/>
        <w:jc w:val="center"/>
      </w:pPr>
    </w:p>
    <w:p w:rsidR="00722778" w:rsidRDefault="00722778">
      <w:pPr>
        <w:pStyle w:val="ConsPlusTitle"/>
        <w:jc w:val="center"/>
      </w:pPr>
      <w:r>
        <w:t>ПОСТАНОВЛЕНИЕ</w:t>
      </w:r>
    </w:p>
    <w:p w:rsidR="00722778" w:rsidRDefault="00722778">
      <w:pPr>
        <w:pStyle w:val="ConsPlusTitle"/>
        <w:jc w:val="center"/>
      </w:pPr>
      <w:r>
        <w:t>от 23 января 2006 г. N 31</w:t>
      </w:r>
    </w:p>
    <w:p w:rsidR="00722778" w:rsidRDefault="00722778">
      <w:pPr>
        <w:pStyle w:val="ConsPlusTitle"/>
        <w:jc w:val="center"/>
      </w:pPr>
    </w:p>
    <w:p w:rsidR="00722778" w:rsidRDefault="00722778">
      <w:pPr>
        <w:pStyle w:val="ConsPlusTitle"/>
        <w:jc w:val="center"/>
      </w:pPr>
      <w:r>
        <w:t>О СОЗДАНИИ, ВЕДЕНИИ И ИСПОЛЬЗОВАНИИ ЕДИНОГО БАНКА</w:t>
      </w:r>
    </w:p>
    <w:p w:rsidR="00722778" w:rsidRDefault="00722778">
      <w:pPr>
        <w:pStyle w:val="ConsPlusTitle"/>
        <w:jc w:val="center"/>
      </w:pPr>
      <w:r>
        <w:t>ДАННЫХ ПО ВОПРОСАМ, КАСАЮЩИМСЯ ОБОРОТА НАРКОТИЧЕСКИХ</w:t>
      </w:r>
    </w:p>
    <w:p w:rsidR="00722778" w:rsidRDefault="00722778">
      <w:pPr>
        <w:pStyle w:val="ConsPlusTitle"/>
        <w:jc w:val="center"/>
      </w:pPr>
      <w:r>
        <w:t>СРЕДСТВ, ПСИХОТРОПНЫХ ВЕЩЕСТВ И ИХ ПРЕКУРСОРОВ,</w:t>
      </w:r>
    </w:p>
    <w:p w:rsidR="00722778" w:rsidRDefault="00722778">
      <w:pPr>
        <w:pStyle w:val="ConsPlusTitle"/>
        <w:jc w:val="center"/>
      </w:pPr>
      <w:r>
        <w:t>А ТАКЖЕ ПРОТИВОДЕЙСТВИЯ ИХ НЕЗАКОННОМУ ОБОРОТУ</w:t>
      </w:r>
    </w:p>
    <w:p w:rsidR="00722778" w:rsidRDefault="00722778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722778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2778" w:rsidRDefault="00722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2778" w:rsidRDefault="007227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19.11.2008 </w:t>
            </w:r>
            <w:hyperlink r:id="rId4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2778" w:rsidRDefault="00722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10.03.2009 </w:t>
            </w:r>
            <w:hyperlink r:id="rId5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20.06.2011 </w:t>
            </w:r>
            <w:hyperlink r:id="rId6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,</w:t>
            </w:r>
          </w:p>
          <w:p w:rsidR="00722778" w:rsidRDefault="00722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7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2778" w:rsidRDefault="00722778">
      <w:pPr>
        <w:pStyle w:val="ConsPlusNormal"/>
        <w:ind w:firstLine="540"/>
        <w:jc w:val="both"/>
      </w:pPr>
    </w:p>
    <w:p w:rsidR="00722778" w:rsidRDefault="00722778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подпункта 18</w:t>
        </w:r>
      </w:hyperlink>
      <w:r>
        <w:t xml:space="preserve"> пункта 8 Положения о Федеральной службе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наркотиков, утвержденного Указом Президента Российской Федерации от 28 июля 2004 г. N 976 (Собрание законодательства Российской Федерации, 2004, N 31, ст. 3234), Правительство Российской Федерации постановляет: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создании, ведении и использовании единого банка данных по вопросам, касающимся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противодействия их незаконному обороту.</w:t>
      </w:r>
    </w:p>
    <w:p w:rsidR="00722778" w:rsidRDefault="00722778">
      <w:pPr>
        <w:pStyle w:val="ConsPlusNormal"/>
        <w:spacing w:before="200"/>
        <w:ind w:firstLine="540"/>
        <w:jc w:val="both"/>
      </w:pPr>
      <w:bookmarkStart w:id="0" w:name="P17"/>
      <w:bookmarkEnd w:id="0"/>
      <w:r>
        <w:t xml:space="preserve">2. </w:t>
      </w:r>
      <w:proofErr w:type="gramStart"/>
      <w:r>
        <w:t xml:space="preserve">Федеральной службе Российской Федерации по контролю за оборотом наркотиков совместно с заинтересованными федеральными органами исполнительной власти при участии Судебного департамента при Верховном Суде Российской Федерации и Генеральной прокуратуры Российской Федерации в 2006 году завершить создание единого банка данных по вопросам, касающимся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противодействия их незаконному обороту, и обеспечить его эксплуатацию с</w:t>
      </w:r>
      <w:proofErr w:type="gramEnd"/>
      <w:r>
        <w:t xml:space="preserve"> 2007 года.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Формирование и представление в Федеральную службу Российской Федерации по контролю за оборотом наркотиков информации для включения ее в состав единого банка данных, указанного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Постановления, осуществляются за счет средств, предусмотренных в федеральном бюджете на финансирование деятельности соответствующих федеральных органов исполнительной власти, Генеральной прокуратуры Российской Федерации, Следственного комитета Российской Федерации и Судебного департамента при Верховном Суде Российской Федерации</w:t>
      </w:r>
      <w:proofErr w:type="gramEnd"/>
      <w:r>
        <w:t>.</w:t>
      </w:r>
    </w:p>
    <w:p w:rsidR="00722778" w:rsidRDefault="007227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19.11.2008 </w:t>
      </w:r>
      <w:hyperlink r:id="rId9" w:history="1">
        <w:r>
          <w:rPr>
            <w:color w:val="0000FF"/>
          </w:rPr>
          <w:t>N 854</w:t>
        </w:r>
      </w:hyperlink>
      <w:r>
        <w:t xml:space="preserve">, от 20.06.2011 </w:t>
      </w:r>
      <w:hyperlink r:id="rId10" w:history="1">
        <w:r>
          <w:rPr>
            <w:color w:val="0000FF"/>
          </w:rPr>
          <w:t>N 485</w:t>
        </w:r>
      </w:hyperlink>
      <w:r>
        <w:t>)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 xml:space="preserve">Финансирование иных мероприятий, предусмотренных утвержденным настоящим Постановлением </w:t>
      </w:r>
      <w:hyperlink w:anchor="P35" w:history="1">
        <w:r>
          <w:rPr>
            <w:color w:val="0000FF"/>
          </w:rPr>
          <w:t>Положением,</w:t>
        </w:r>
      </w:hyperlink>
      <w:r>
        <w:t xml:space="preserve"> осуществляется за счет средств, предусмотренных в федеральном бюджете на финансирование деятельности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наркотиков.</w:t>
      </w:r>
    </w:p>
    <w:p w:rsidR="00722778" w:rsidRDefault="00722778">
      <w:pPr>
        <w:pStyle w:val="ConsPlusNormal"/>
        <w:ind w:firstLine="540"/>
        <w:jc w:val="both"/>
      </w:pPr>
    </w:p>
    <w:p w:rsidR="00722778" w:rsidRDefault="00722778">
      <w:pPr>
        <w:pStyle w:val="ConsPlusNormal"/>
        <w:jc w:val="right"/>
      </w:pPr>
      <w:r>
        <w:t>Председатель Правительства</w:t>
      </w:r>
    </w:p>
    <w:p w:rsidR="00722778" w:rsidRDefault="00722778">
      <w:pPr>
        <w:pStyle w:val="ConsPlusNormal"/>
        <w:jc w:val="right"/>
      </w:pPr>
      <w:r>
        <w:t>Российской Федерации</w:t>
      </w:r>
    </w:p>
    <w:p w:rsidR="00722778" w:rsidRDefault="00722778">
      <w:pPr>
        <w:pStyle w:val="ConsPlusNormal"/>
        <w:jc w:val="right"/>
      </w:pPr>
      <w:r>
        <w:t>М.ФРАДКОВ</w:t>
      </w:r>
    </w:p>
    <w:p w:rsidR="00722778" w:rsidRDefault="00722778">
      <w:pPr>
        <w:pStyle w:val="ConsPlusNormal"/>
        <w:ind w:firstLine="540"/>
        <w:jc w:val="both"/>
      </w:pPr>
    </w:p>
    <w:p w:rsidR="00722778" w:rsidRDefault="00722778">
      <w:pPr>
        <w:pStyle w:val="ConsPlusNormal"/>
        <w:ind w:firstLine="540"/>
        <w:jc w:val="both"/>
      </w:pPr>
    </w:p>
    <w:p w:rsidR="00722778" w:rsidRDefault="00722778">
      <w:pPr>
        <w:pStyle w:val="ConsPlusNormal"/>
        <w:ind w:firstLine="540"/>
        <w:jc w:val="both"/>
      </w:pPr>
    </w:p>
    <w:p w:rsidR="00722778" w:rsidRDefault="00722778">
      <w:pPr>
        <w:pStyle w:val="ConsPlusNormal"/>
        <w:ind w:firstLine="540"/>
        <w:jc w:val="both"/>
      </w:pPr>
    </w:p>
    <w:p w:rsidR="00722778" w:rsidRDefault="00722778">
      <w:pPr>
        <w:pStyle w:val="ConsPlusNormal"/>
        <w:ind w:firstLine="540"/>
        <w:jc w:val="both"/>
      </w:pPr>
    </w:p>
    <w:p w:rsidR="00722778" w:rsidRDefault="00722778">
      <w:pPr>
        <w:pStyle w:val="ConsPlusNormal"/>
        <w:jc w:val="right"/>
        <w:outlineLvl w:val="0"/>
      </w:pPr>
      <w:r>
        <w:t>Утверждено</w:t>
      </w:r>
    </w:p>
    <w:p w:rsidR="00722778" w:rsidRDefault="00722778">
      <w:pPr>
        <w:pStyle w:val="ConsPlusNormal"/>
        <w:jc w:val="right"/>
      </w:pPr>
      <w:r>
        <w:t>Постановлением Правительства</w:t>
      </w:r>
    </w:p>
    <w:p w:rsidR="00722778" w:rsidRDefault="00722778">
      <w:pPr>
        <w:pStyle w:val="ConsPlusNormal"/>
        <w:jc w:val="right"/>
      </w:pPr>
      <w:r>
        <w:t>Российской Федерации</w:t>
      </w:r>
    </w:p>
    <w:p w:rsidR="00722778" w:rsidRDefault="00722778">
      <w:pPr>
        <w:pStyle w:val="ConsPlusNormal"/>
        <w:jc w:val="right"/>
      </w:pPr>
      <w:r>
        <w:t>от 23 января 2006 г. N 31</w:t>
      </w:r>
    </w:p>
    <w:p w:rsidR="00722778" w:rsidRDefault="00722778">
      <w:pPr>
        <w:pStyle w:val="ConsPlusNormal"/>
        <w:ind w:firstLine="540"/>
        <w:jc w:val="both"/>
      </w:pPr>
    </w:p>
    <w:p w:rsidR="00722778" w:rsidRDefault="00722778">
      <w:pPr>
        <w:pStyle w:val="ConsPlusTitle"/>
        <w:jc w:val="center"/>
      </w:pPr>
      <w:bookmarkStart w:id="1" w:name="P35"/>
      <w:bookmarkEnd w:id="1"/>
      <w:r>
        <w:t>ПОЛОЖЕНИЕ</w:t>
      </w:r>
    </w:p>
    <w:p w:rsidR="00722778" w:rsidRDefault="00722778">
      <w:pPr>
        <w:pStyle w:val="ConsPlusTitle"/>
        <w:jc w:val="center"/>
      </w:pPr>
      <w:r>
        <w:t>О СОЗДАНИИ, ВЕДЕНИИ И ИСПОЛЬЗОВАНИИ ЕДИНОГО БАНКА</w:t>
      </w:r>
    </w:p>
    <w:p w:rsidR="00722778" w:rsidRDefault="00722778">
      <w:pPr>
        <w:pStyle w:val="ConsPlusTitle"/>
        <w:jc w:val="center"/>
      </w:pPr>
      <w:r>
        <w:t>ДАННЫХ ПО ВОПРОСАМ, КАСАЮЩИМСЯ ОБОРОТА НАРКОТИЧЕСКИХ</w:t>
      </w:r>
    </w:p>
    <w:p w:rsidR="00722778" w:rsidRDefault="00722778">
      <w:pPr>
        <w:pStyle w:val="ConsPlusTitle"/>
        <w:jc w:val="center"/>
      </w:pPr>
      <w:r>
        <w:lastRenderedPageBreak/>
        <w:t>СРЕДСТВ, ПСИХОТРОПНЫХ ВЕЩЕСТВ И ИХ ПРЕКУРСОРОВ, А ТАКЖЕ</w:t>
      </w:r>
    </w:p>
    <w:p w:rsidR="00722778" w:rsidRDefault="00722778">
      <w:pPr>
        <w:pStyle w:val="ConsPlusTitle"/>
        <w:jc w:val="center"/>
      </w:pPr>
      <w:r>
        <w:t>ПРОТИВОДЕЙСТВИЯ ИХ НЕЗАКОННОМУ ОБОРОТУ</w:t>
      </w:r>
    </w:p>
    <w:p w:rsidR="00722778" w:rsidRDefault="00722778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722778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2778" w:rsidRDefault="00722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2778" w:rsidRDefault="007227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19.11.2008 </w:t>
            </w:r>
            <w:hyperlink r:id="rId11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2778" w:rsidRDefault="00722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10.03.2009 </w:t>
            </w:r>
            <w:hyperlink r:id="rId12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20.06.2011 </w:t>
            </w:r>
            <w:hyperlink r:id="rId13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,</w:t>
            </w:r>
          </w:p>
          <w:p w:rsidR="00722778" w:rsidRDefault="00722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14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2778" w:rsidRDefault="00722778">
      <w:pPr>
        <w:pStyle w:val="ConsPlusNormal"/>
        <w:jc w:val="center"/>
      </w:pPr>
    </w:p>
    <w:p w:rsidR="00722778" w:rsidRDefault="00722778">
      <w:pPr>
        <w:pStyle w:val="ConsPlusNormal"/>
        <w:ind w:firstLine="540"/>
        <w:jc w:val="both"/>
      </w:pPr>
      <w:r>
        <w:t xml:space="preserve">1. Настоящее Положение определяет порядок создания, ведения и использования единого </w:t>
      </w:r>
      <w:proofErr w:type="gramStart"/>
      <w:r>
        <w:t>банка</w:t>
      </w:r>
      <w:proofErr w:type="gramEnd"/>
      <w:r>
        <w:t xml:space="preserve"> данных по вопросам, касающимся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противодействия их незаконному обороту (далее - единый банк данных).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Единый банк данных создается в целях реализации </w:t>
      </w:r>
      <w:hyperlink r:id="rId15" w:history="1">
        <w:r>
          <w:rPr>
            <w:color w:val="0000FF"/>
          </w:rPr>
          <w:t>государственной политики</w:t>
        </w:r>
      </w:hyperlink>
      <w:r>
        <w:t xml:space="preserve">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и противодействия их незаконному обороту, повышения эффективности взаимодействия в этой сфере федеральных органов исполнительной власти, их территориальных органов, органов исполнительной власти субъектов Российской Федерации, Генеральной прокуратуры Российской Федерации, Следственного комитета Российской Федерации, Судебного департамента при Верховном Суде Российской Федерации и управлений</w:t>
      </w:r>
      <w:proofErr w:type="gramEnd"/>
      <w:r>
        <w:t xml:space="preserve"> (отделов) Судебного департамента при Верховном Суде Российской Федерации в субъектах Российской Федерации, а также осуществления Государственным </w:t>
      </w:r>
      <w:proofErr w:type="spellStart"/>
      <w:r>
        <w:t>антинаркотическим</w:t>
      </w:r>
      <w:proofErr w:type="spellEnd"/>
      <w:r>
        <w:t xml:space="preserve"> комитетом и </w:t>
      </w:r>
      <w:proofErr w:type="spellStart"/>
      <w:r>
        <w:t>антинаркотическими</w:t>
      </w:r>
      <w:proofErr w:type="spellEnd"/>
      <w:r>
        <w:t xml:space="preserve"> комиссиями в субъектах Российской Федерации мониторинга </w:t>
      </w:r>
      <w:proofErr w:type="spellStart"/>
      <w:r>
        <w:t>наркоситуации</w:t>
      </w:r>
      <w:proofErr w:type="spellEnd"/>
      <w:r>
        <w:t xml:space="preserve"> в Российской Федерации и субъектах Российской Федерации.</w:t>
      </w:r>
    </w:p>
    <w:p w:rsidR="00722778" w:rsidRDefault="00722778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485)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Единый банк данных представляет собой специализированную межведомственную автоматизированную информационную систему, которая содержит сформированную в виде информационных ресурсов информацию, касающуюся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а также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наркоманией, и предназначена для осуществления мониторинга </w:t>
      </w:r>
      <w:proofErr w:type="spellStart"/>
      <w:r>
        <w:t>наркоситуации</w:t>
      </w:r>
      <w:proofErr w:type="spellEnd"/>
      <w:r>
        <w:t xml:space="preserve"> в Российской Федерации и совместного использования Государственным </w:t>
      </w:r>
      <w:proofErr w:type="spellStart"/>
      <w:r>
        <w:t>антинаркотическим</w:t>
      </w:r>
      <w:proofErr w:type="spellEnd"/>
      <w:r>
        <w:t xml:space="preserve"> комитетом и </w:t>
      </w:r>
      <w:proofErr w:type="spellStart"/>
      <w:r>
        <w:t>антинаркотическими</w:t>
      </w:r>
      <w:proofErr w:type="spellEnd"/>
      <w:proofErr w:type="gramEnd"/>
      <w:r>
        <w:t xml:space="preserve"> комиссиями в субъектах Российской Федерации, федеральными органами исполнительной власти и их территориальными органами, органами исполнительной власти субъектов Российской Федерации, Генеральной прокуратурой Российской Федерации, Следственным комитетом Российской Федерации и Судебным департаментом при Верховном Суде Российской Федерации.</w:t>
      </w:r>
    </w:p>
    <w:p w:rsidR="00722778" w:rsidRDefault="00722778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485)</w:t>
      </w:r>
    </w:p>
    <w:p w:rsidR="00722778" w:rsidRDefault="00722778">
      <w:pPr>
        <w:pStyle w:val="ConsPlusNormal"/>
        <w:spacing w:before="200"/>
        <w:ind w:firstLine="540"/>
        <w:jc w:val="both"/>
      </w:pPr>
      <w:bookmarkStart w:id="2" w:name="P50"/>
      <w:bookmarkEnd w:id="2"/>
      <w:r>
        <w:t xml:space="preserve">4. Единый банк данных является федеральным информационным ресурсом и находится в ведении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наркотиков.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>Единый банк данных формируется на федеральном уровне (далее - федеральный сегмент) и на уровне субъектов Российской Федерации (далее - региональные сегменты).</w:t>
      </w:r>
    </w:p>
    <w:p w:rsidR="00722778" w:rsidRDefault="0072277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20.06.2011 N 485)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>Федеральный сегмент включает в себя информацию в целом по Российской Федерации и по каждому субъекту Российской Федерации, предусмотренную перечнем согласно приложению.</w:t>
      </w:r>
    </w:p>
    <w:p w:rsidR="00722778" w:rsidRDefault="0072277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20.06.2011 N 485)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>Региональные сегменты включают в себя информацию по субъектам Российской Федерации, предусмотренную приложением к настоящему Положению.</w:t>
      </w:r>
    </w:p>
    <w:p w:rsidR="00722778" w:rsidRDefault="0072277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20.06.2011 N 485)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 xml:space="preserve">5. Ведение единого банка данных осуществляется с применением технических и программных средств, прошедших соответствующую проверку. </w:t>
      </w:r>
      <w:proofErr w:type="gramStart"/>
      <w:r>
        <w:t>Информация включается в состав единого банка данных на основе общероссийских классификаторов технико-экономической и социальной информации, а также единых форматов и классификаторов учетных данных, стандартных протоколов и регламентов обмена и хранения информации в порядке, установленном Федеральной службой Российской Федерации по контролю за оборотом наркотиков по согласованию с иными федеральными органами исполнительной власти, Генеральной прокуратурой Российской Федерации, Следственным комитетом Российской Федерации и</w:t>
      </w:r>
      <w:proofErr w:type="gramEnd"/>
      <w:r>
        <w:t xml:space="preserve"> </w:t>
      </w:r>
      <w:proofErr w:type="gramStart"/>
      <w:r>
        <w:t>Судебным департаментом при Верховном Суде Российской Федерации, представляющими информацию для включения в состав единого банка данных.</w:t>
      </w:r>
      <w:proofErr w:type="gramEnd"/>
    </w:p>
    <w:p w:rsidR="00722778" w:rsidRDefault="00722778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485)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lastRenderedPageBreak/>
        <w:t xml:space="preserve">6. Федеральные органы исполнительной власти представляют </w:t>
      </w:r>
      <w:proofErr w:type="gramStart"/>
      <w:r>
        <w:t>в Федеральную службу Российской Федерации по контролю за оборотом наркотиков для включения в состав</w:t>
      </w:r>
      <w:proofErr w:type="gramEnd"/>
      <w:r>
        <w:t xml:space="preserve"> федерального сегмента информацию в целом по Российской Федерации и по субъектам Российской Федерации, предусмотренную приложением к настоящему Положению.</w:t>
      </w:r>
    </w:p>
    <w:p w:rsidR="00722778" w:rsidRDefault="007227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485)</w:t>
      </w:r>
    </w:p>
    <w:p w:rsidR="00722778" w:rsidRDefault="00722778">
      <w:pPr>
        <w:pStyle w:val="ConsPlusNormal"/>
        <w:spacing w:before="200"/>
        <w:ind w:firstLine="540"/>
        <w:jc w:val="both"/>
      </w:pPr>
      <w:proofErr w:type="gramStart"/>
      <w:r>
        <w:t>Генеральная прокуратура Российской Федерации, Следственный комитет Российской Федерации и Судебный департамент при Верховном Суде Российской Федерации могут по согласованию представлять в Федеральную службу Российской Федерации по контролю за оборотом наркотиков для включения в состав федерального сегмента информацию в целом по Российской Федерации и по субъектам Российской Федерации, предусмотренную приложением к настоящему Положению.</w:t>
      </w:r>
      <w:proofErr w:type="gramEnd"/>
    </w:p>
    <w:p w:rsidR="00722778" w:rsidRDefault="0072277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485)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 xml:space="preserve">Территориальные органы федеральных органов исполнительной власти и органы исполнительной власти субъектов Российской Федерации представляют </w:t>
      </w:r>
      <w:proofErr w:type="gramStart"/>
      <w:r>
        <w:t>в территориальные органы Федеральной службы Российской Федерации по контролю за оборотом наркотиков для включения в состав</w:t>
      </w:r>
      <w:proofErr w:type="gramEnd"/>
      <w:r>
        <w:t xml:space="preserve"> региональных сегментов информацию по соответствующим субъектам Российской Федерации, предусмотренную приложением к настоящему Положению.</w:t>
      </w:r>
    </w:p>
    <w:p w:rsidR="00722778" w:rsidRDefault="0072277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485)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 xml:space="preserve">Управления (отделы) Судебного департамента в субъектах Российской Федерации могут по согласованию представлять в территориальные органы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для включения в состав региональных сегментов информацию по соответствующим субъектам Российской Федерации, предусмотренную приложением к настоящему Положению.</w:t>
      </w:r>
    </w:p>
    <w:p w:rsidR="00722778" w:rsidRDefault="0072277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485)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 xml:space="preserve">Изменения в перечень, указанный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Положения, вносятся по согласованию с государственным органом, являющимся владельцем соответствующей информации, в порядке, установленном законодательством Российской Федерации.</w:t>
      </w:r>
    </w:p>
    <w:p w:rsidR="00722778" w:rsidRDefault="0072277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485)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>Информация хранится в едином банке данных вместе со сведениями о государственном органе, представившем эту информацию.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>7. Информация, содержащаяся в едином банке данных, за исключением информации, отнесенной законодательством Российской Федерации к категории ограниченного доступа, является открытой и общедоступной для государственных органов и должностных лиц.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>8. Информация для включения в единый банк данных представляется с соблюдением установленных форматов и регламентов обмена и хранения информации.</w:t>
      </w:r>
    </w:p>
    <w:p w:rsidR="00722778" w:rsidRDefault="007227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485)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>9. Информация представляется для включения в единый банк данных по формам для сбора и хранения первичных учетных данных, утвержденным соответствующими федеральными органами исполнительной власти, Генеральной прокуратурой Российской Федерации, Следственным комитетом Российской Федерации и Судебным департаментом при Верховном Суде Российской Федерации.</w:t>
      </w:r>
    </w:p>
    <w:p w:rsidR="00722778" w:rsidRDefault="007227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19.11.2008 </w:t>
      </w:r>
      <w:hyperlink r:id="rId28" w:history="1">
        <w:r>
          <w:rPr>
            <w:color w:val="0000FF"/>
          </w:rPr>
          <w:t>N 854</w:t>
        </w:r>
      </w:hyperlink>
      <w:r>
        <w:t xml:space="preserve">, от 20.06.2011 </w:t>
      </w:r>
      <w:hyperlink r:id="rId29" w:history="1">
        <w:r>
          <w:rPr>
            <w:color w:val="0000FF"/>
          </w:rPr>
          <w:t>N 485</w:t>
        </w:r>
      </w:hyperlink>
      <w:r>
        <w:t>)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 xml:space="preserve">10. Федеральная служба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совместно с заинтересованными федеральными органами исполнительной власти при формировании, ведении и использовании единого банка данных: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>а) обеспечивает бесперебойную эксплуатацию программн</w:t>
      </w:r>
      <w:proofErr w:type="gramStart"/>
      <w:r>
        <w:t>о-</w:t>
      </w:r>
      <w:proofErr w:type="gramEnd"/>
      <w:r>
        <w:t xml:space="preserve"> аппаратного комплекса единого банка данных;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>б) осуществляет автоматизированный сбор, хранение и обработку представленной информации;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>в) обеспечивает защиту информации, содержащейся в едином банке данных, от несанкционированного доступа;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>г) предоставляет пользователям информацию, содержащуюся в едином банке данных.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 xml:space="preserve">11. </w:t>
      </w:r>
      <w:hyperlink r:id="rId30" w:history="1">
        <w:r>
          <w:rPr>
            <w:color w:val="0000FF"/>
          </w:rPr>
          <w:t>Порядок</w:t>
        </w:r>
      </w:hyperlink>
      <w:r>
        <w:t xml:space="preserve"> доступа к информации, содержащейся в едином банке данных, определяется Федеральной службой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 совместно с </w:t>
      </w:r>
      <w:r>
        <w:lastRenderedPageBreak/>
        <w:t>Министерством связи и массовых коммуникаций Российской Федерации, Министерством внутренних дел Российской Федерации и Федеральной службой безопасности Российской Федерации.</w:t>
      </w:r>
    </w:p>
    <w:p w:rsidR="00722778" w:rsidRDefault="0072277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10.03.2009 N 219)</w:t>
      </w:r>
    </w:p>
    <w:p w:rsidR="00722778" w:rsidRDefault="00722778">
      <w:pPr>
        <w:pStyle w:val="ConsPlusNormal"/>
        <w:spacing w:before="200"/>
        <w:ind w:firstLine="540"/>
        <w:jc w:val="both"/>
      </w:pPr>
      <w:r>
        <w:t>12. Должностные лица, имеющие право на получение информации в соответствии с законодательством Российской Федерации, за нарушение режима защиты, обработки и порядка использования информации, содержащейся в едином банке данных, несут ответственность в соответствии с законодательством Российской Федерации.</w:t>
      </w:r>
    </w:p>
    <w:p w:rsidR="00722778" w:rsidRDefault="007227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20.06.2011 N 485)</w:t>
      </w:r>
    </w:p>
    <w:p w:rsidR="00722778" w:rsidRDefault="00722778">
      <w:pPr>
        <w:pStyle w:val="ConsPlusNormal"/>
        <w:ind w:firstLine="540"/>
        <w:jc w:val="both"/>
      </w:pPr>
    </w:p>
    <w:p w:rsidR="00722778" w:rsidRDefault="00722778">
      <w:pPr>
        <w:pStyle w:val="ConsPlusNormal"/>
        <w:ind w:firstLine="540"/>
        <w:jc w:val="both"/>
      </w:pPr>
    </w:p>
    <w:p w:rsidR="00722778" w:rsidRDefault="00722778">
      <w:pPr>
        <w:pStyle w:val="ConsPlusNormal"/>
        <w:ind w:firstLine="540"/>
        <w:jc w:val="both"/>
      </w:pPr>
    </w:p>
    <w:p w:rsidR="00722778" w:rsidRDefault="00722778">
      <w:pPr>
        <w:pStyle w:val="ConsPlusNormal"/>
        <w:ind w:firstLine="540"/>
        <w:jc w:val="both"/>
      </w:pPr>
    </w:p>
    <w:p w:rsidR="00722778" w:rsidRDefault="00722778">
      <w:pPr>
        <w:pStyle w:val="ConsPlusNormal"/>
        <w:ind w:firstLine="540"/>
        <w:jc w:val="both"/>
      </w:pPr>
    </w:p>
    <w:p w:rsidR="00722778" w:rsidRDefault="00722778">
      <w:pPr>
        <w:pStyle w:val="ConsPlusNormal"/>
        <w:jc w:val="right"/>
        <w:outlineLvl w:val="1"/>
      </w:pPr>
      <w:r>
        <w:t>Приложение</w:t>
      </w:r>
    </w:p>
    <w:p w:rsidR="00722778" w:rsidRDefault="00722778">
      <w:pPr>
        <w:pStyle w:val="ConsPlusNormal"/>
        <w:jc w:val="right"/>
      </w:pPr>
      <w:r>
        <w:t>к Положению о создании, ведении</w:t>
      </w:r>
    </w:p>
    <w:p w:rsidR="00722778" w:rsidRDefault="00722778">
      <w:pPr>
        <w:pStyle w:val="ConsPlusNormal"/>
        <w:jc w:val="right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единого банка</w:t>
      </w:r>
    </w:p>
    <w:p w:rsidR="00722778" w:rsidRDefault="00722778">
      <w:pPr>
        <w:pStyle w:val="ConsPlusNormal"/>
        <w:jc w:val="right"/>
      </w:pPr>
      <w:r>
        <w:t>данных по вопросам, касающимся</w:t>
      </w:r>
    </w:p>
    <w:p w:rsidR="00722778" w:rsidRDefault="00722778">
      <w:pPr>
        <w:pStyle w:val="ConsPlusNormal"/>
        <w:jc w:val="right"/>
      </w:pPr>
      <w:r>
        <w:t>оборота наркотических средств,</w:t>
      </w:r>
    </w:p>
    <w:p w:rsidR="00722778" w:rsidRDefault="00722778">
      <w:pPr>
        <w:pStyle w:val="ConsPlusNormal"/>
        <w:jc w:val="right"/>
      </w:pPr>
      <w:r>
        <w:t>психотропных веществ и их</w:t>
      </w:r>
    </w:p>
    <w:p w:rsidR="00722778" w:rsidRDefault="00722778">
      <w:pPr>
        <w:pStyle w:val="ConsPlusNormal"/>
        <w:jc w:val="right"/>
      </w:pPr>
      <w:proofErr w:type="spellStart"/>
      <w:r>
        <w:t>прекурсоров</w:t>
      </w:r>
      <w:proofErr w:type="spellEnd"/>
      <w:r>
        <w:t>, а также противодействия</w:t>
      </w:r>
    </w:p>
    <w:p w:rsidR="00722778" w:rsidRDefault="00722778">
      <w:pPr>
        <w:pStyle w:val="ConsPlusNormal"/>
        <w:jc w:val="right"/>
      </w:pPr>
      <w:r>
        <w:t>их незаконному обороту</w:t>
      </w:r>
    </w:p>
    <w:p w:rsidR="00722778" w:rsidRDefault="00722778">
      <w:pPr>
        <w:pStyle w:val="ConsPlusNormal"/>
        <w:ind w:firstLine="540"/>
        <w:jc w:val="both"/>
      </w:pPr>
    </w:p>
    <w:p w:rsidR="00722778" w:rsidRDefault="00722778">
      <w:pPr>
        <w:pStyle w:val="ConsPlusNormal"/>
        <w:jc w:val="center"/>
      </w:pPr>
      <w:r>
        <w:t>ПЕРЕЧЕНЬ</w:t>
      </w:r>
    </w:p>
    <w:p w:rsidR="00722778" w:rsidRDefault="00722778">
      <w:pPr>
        <w:pStyle w:val="ConsPlusNormal"/>
        <w:jc w:val="center"/>
      </w:pPr>
      <w:r>
        <w:t>ИНФОРМАЦИИ, ПРЕДСТАВЛЯЕМОЙ ДЛЯ ВКЛЮЧЕНИЯ В СОСТАВ</w:t>
      </w:r>
    </w:p>
    <w:p w:rsidR="00722778" w:rsidRDefault="00722778">
      <w:pPr>
        <w:pStyle w:val="ConsPlusNormal"/>
        <w:jc w:val="center"/>
      </w:pPr>
      <w:r>
        <w:t>ЕДИНОГО БАНКА ДАННЫХ ПО ВОПРОСАМ, КАСАЮЩИМСЯ ОБОРОТА</w:t>
      </w:r>
    </w:p>
    <w:p w:rsidR="00722778" w:rsidRDefault="00722778">
      <w:pPr>
        <w:pStyle w:val="ConsPlusNormal"/>
        <w:jc w:val="center"/>
      </w:pPr>
      <w:r>
        <w:t>НАРКОТИЧЕСКИХ СРЕДСТВ, ПСИХОТРОПНЫХ ВЕЩЕСТВ</w:t>
      </w:r>
    </w:p>
    <w:p w:rsidR="00722778" w:rsidRDefault="00722778">
      <w:pPr>
        <w:pStyle w:val="ConsPlusNormal"/>
        <w:jc w:val="center"/>
      </w:pPr>
      <w:r>
        <w:t>И ИХ ПРЕКУРСОРОВ, А ТАКЖЕ ПРОТИВОДЕЙСТВИЯ</w:t>
      </w:r>
    </w:p>
    <w:p w:rsidR="00722778" w:rsidRDefault="00722778">
      <w:pPr>
        <w:pStyle w:val="ConsPlusNormal"/>
        <w:jc w:val="center"/>
      </w:pPr>
      <w:r>
        <w:t>ИХ НЕЗАКОННОМУ ОБОРОТУ</w:t>
      </w:r>
    </w:p>
    <w:p w:rsidR="00722778" w:rsidRDefault="00722778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722778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2778" w:rsidRDefault="007227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2778" w:rsidRDefault="007227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20.06.2011 </w:t>
            </w:r>
            <w:hyperlink r:id="rId33" w:history="1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2778" w:rsidRDefault="007227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15.10.2014 </w:t>
            </w:r>
            <w:hyperlink r:id="rId34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22778" w:rsidRDefault="00722778">
      <w:pPr>
        <w:pStyle w:val="ConsPlusNormal"/>
        <w:jc w:val="center"/>
      </w:pPr>
    </w:p>
    <w:p w:rsidR="00722778" w:rsidRDefault="00722778">
      <w:pPr>
        <w:sectPr w:rsidR="00722778" w:rsidSect="00E94F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0"/>
        <w:gridCol w:w="3600"/>
        <w:gridCol w:w="2880"/>
        <w:gridCol w:w="2160"/>
        <w:gridCol w:w="2340"/>
      </w:tblGrid>
      <w:tr w:rsidR="00722778"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778" w:rsidRDefault="00722778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22778" w:rsidRDefault="00722778">
            <w:pPr>
              <w:pStyle w:val="ConsPlusNormal"/>
              <w:jc w:val="center"/>
            </w:pPr>
            <w:r>
              <w:t>Наименование государственного органа, представляющего информацию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22778" w:rsidRDefault="00722778">
            <w:pPr>
              <w:pStyle w:val="ConsPlusNormal"/>
              <w:jc w:val="center"/>
            </w:pPr>
            <w:r>
              <w:t>Срок представления информации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 xml:space="preserve">О несовершеннолетних, находившихся в отчетном периоде в центрах </w:t>
            </w:r>
            <w:proofErr w:type="spellStart"/>
            <w:r>
              <w:t>психологопедагогической</w:t>
            </w:r>
            <w:proofErr w:type="spellEnd"/>
            <w:r>
              <w:t xml:space="preserve"> реабилитации и коррекции несовершеннолетних, злоупотребляющих наркотиками, системы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 xml:space="preserve">15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ежегодно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both"/>
            </w:pPr>
            <w:r>
              <w:t xml:space="preserve">(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15.10.2014 N 1054)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О числе лиц, зарегистрированных в отчетном периоде с диагнозом "наркомания" в том числе впервые в жизни (из них по видам потребляемых наркотиков)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 xml:space="preserve">до 25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ежегодно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О числе лиц, зарегистрированных в отчетном периоде с диагнозом "потребление наркотических средств и психотропных веще</w:t>
            </w:r>
            <w:proofErr w:type="gramStart"/>
            <w:r>
              <w:t>ств с вр</w:t>
            </w:r>
            <w:proofErr w:type="gramEnd"/>
            <w:r>
              <w:t>едными последствиями", в том числе впервые в жизни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 xml:space="preserve">до 25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ежегодно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О числе лиц, снятых в отчетном периоде с наблюдения в связи со смертью (в том числе с разбивкой по причинам), длительным воздержанием, из числа лиц, больных наркоманией или потребляющих наркотические средства и психотропные вещества с вредными последствиями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 xml:space="preserve">до 25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ежегодно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О числе лиц, умерших в отчетном периоде от отравления наркотическими средствами и психотропными веществами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proofErr w:type="spellStart"/>
            <w:r>
              <w:t>Минздравсоцраз</w:t>
            </w:r>
            <w:proofErr w:type="spellEnd"/>
            <w:r>
              <w:t xml:space="preserve"> вития России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 xml:space="preserve">до 25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ежегодно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О количестве наркологических коек на конец отчетного периода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 xml:space="preserve">до 25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ежегодно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 xml:space="preserve">О числе </w:t>
            </w:r>
            <w:proofErr w:type="spellStart"/>
            <w:r>
              <w:t>психиатровнаркологов</w:t>
            </w:r>
            <w:proofErr w:type="spellEnd"/>
            <w:r>
              <w:t xml:space="preserve"> на конец отчетного периода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 xml:space="preserve">до 25 </w:t>
            </w:r>
            <w:proofErr w:type="spellStart"/>
            <w:r>
              <w:t>апрелягода</w:t>
            </w:r>
            <w:proofErr w:type="spellEnd"/>
            <w:r>
              <w:t xml:space="preserve">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ежегодно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 xml:space="preserve">О числе лиц, прошедших в отчетном периоде лечение в наркологических стационарах (в том числе несовершеннолетних), прошедших лечение в наркологических отделениях (в том числе несовершеннолетних), прошедших </w:t>
            </w:r>
            <w:proofErr w:type="spellStart"/>
            <w:r>
              <w:t>медикосоциальную</w:t>
            </w:r>
            <w:proofErr w:type="spellEnd"/>
            <w:r>
              <w:t xml:space="preserve"> реабилитацию в наркологических реабилитационных центрах или отделениях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 xml:space="preserve">до 25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ежегодно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О числе лиц, больных наркоманией, и лиц, потребляющих наркотические средства и психотропные вещества в немедицинских целях, прошедших в отчетном периоде реабилитацию в организациях, не имеющих лицензии на осуществление медицинской деятельности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 xml:space="preserve">до 25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ежегодно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proofErr w:type="gramStart"/>
            <w:r>
              <w:t xml:space="preserve">О лицензиях, выданных в отчетном периоде для осуществления деятельности, связанной с оборотом наркотических средств и психотропных веществ, внесенных в </w:t>
            </w:r>
            <w:hyperlink r:id="rId36" w:history="1">
              <w:r>
                <w:rPr>
                  <w:color w:val="0000FF"/>
                </w:rPr>
                <w:t>Список II</w:t>
              </w:r>
            </w:hyperlink>
            <w:r>
              <w:t xml:space="preserve"> в соответствии с Федеральным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наркотических средствах и психотропных веществах", и деятельности, связанной с оборотом психотропных веществ, внесенных в </w:t>
            </w:r>
            <w:hyperlink r:id="rId38" w:history="1">
              <w:r>
                <w:rPr>
                  <w:color w:val="0000FF"/>
                </w:rPr>
                <w:t>Список III</w:t>
              </w:r>
            </w:hyperlink>
            <w:r>
              <w:t xml:space="preserve"> в соответствии с указанным Федеральным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proofErr w:type="spellStart"/>
            <w:r>
              <w:t>Росздравнадзор</w:t>
            </w:r>
            <w:proofErr w:type="spellEnd"/>
            <w:r>
              <w:t xml:space="preserve"> и его территориальные органы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через 10 дней после окончания формирования информации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ежеквартально в виде реестра лицензий, а также при необходимости в виде выписок о лицензиатах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О числе лиц, зарегистрированных в отчетном периоде в учреждениях ФСИН России с диагнозом "наркомания", в том числе впервые в жизни (из них по видам потребляемых наркотиков)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ФСИН Росс</w:t>
            </w:r>
            <w:proofErr w:type="gramStart"/>
            <w:r>
              <w:t>ии и ее</w:t>
            </w:r>
            <w:proofErr w:type="gramEnd"/>
            <w:r>
              <w:t xml:space="preserve"> территориальные органы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 xml:space="preserve">25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ежегодно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О числе лиц, зарегистрированных в отчетном периоде в учреждениях ФСИН России с диагнозом "потребление наркотических средств и психотропных веще</w:t>
            </w:r>
            <w:proofErr w:type="gramStart"/>
            <w:r>
              <w:t>ств с вр</w:t>
            </w:r>
            <w:proofErr w:type="gramEnd"/>
            <w:r>
              <w:t>едными последствиями"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ФСИН Росс</w:t>
            </w:r>
            <w:proofErr w:type="gramStart"/>
            <w:r>
              <w:t>ии и ее</w:t>
            </w:r>
            <w:proofErr w:type="gramEnd"/>
            <w:r>
              <w:t xml:space="preserve"> территориальные органы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 xml:space="preserve">25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ежегодно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О числе лиц, снятых в отчетном периоде с наблюдения в учреждениях ФСИН России в связи со смертью (в том числе с разбивкой по причинам), длительным воздержанием, из числа лиц, больных наркоманией или потребляющих наркотические средства и психотропные вещества с вредными последствиями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ФСИН Росс</w:t>
            </w:r>
            <w:proofErr w:type="gramStart"/>
            <w:r>
              <w:t>ии и ее</w:t>
            </w:r>
            <w:proofErr w:type="gramEnd"/>
            <w:r>
              <w:t xml:space="preserve"> территориальные органы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 xml:space="preserve">25 апреля года, </w:t>
            </w:r>
            <w:proofErr w:type="gramStart"/>
            <w:r>
              <w:t>следующего</w:t>
            </w:r>
            <w:proofErr w:type="gramEnd"/>
            <w:r>
              <w:t xml:space="preserve"> а отчетным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ежегодно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О числе лиц, отбывающих наказание в местах лишения свободы на конец отчетного периода, в том числе о числе лиц, отбывающих наказание за совершение преступлений, связанных с незаконным оборотом наркотиков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ФСИН России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через 25 дней после окончания формирования информации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ежеквартально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О количестве выявленных в отчетном периоде административных правонарушений, совершенных водителями транспортных средств, в части управления транспортным средством водителем, находящимся в состоянии опьянения, в том числе в состоянии наркотического опьянения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МВД России и его территориальные органы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через 25 дней после окончания формирования информации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один раз в полугодие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 xml:space="preserve">О количестве выявленных в отчетном периоде преступлений, связанных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аналогов, сильнодействующих веществ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МВД России и его территориальные органы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через 15 дней после окончания формирования информации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ежемесячно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 xml:space="preserve">О числе лиц, совершивших в отчетном периоде преступления, связанные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аналогов, сильнодействующих веществ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МВД России и его территориальные органы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через 15 дней после окончания формирования информации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ежемесячно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 xml:space="preserve">О количестве изъятых в отчетном периоде из незаконного оборота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>, сильнодействующих веществ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МВД России и его территориальные  органы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через 15 дней после окончания формирования информации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ежемесячно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 xml:space="preserve">О количестве выявленных в отчетном периоде административных правонарушений, связанных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аналогов, и назначенных административных наказаниях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 xml:space="preserve">ФСКН России и ее территориальные органы МВД </w:t>
            </w:r>
            <w:proofErr w:type="gramStart"/>
            <w:r>
              <w:t>России</w:t>
            </w:r>
            <w:proofErr w:type="gramEnd"/>
            <w:r>
              <w:t xml:space="preserve"> и его территориальные органы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через 15 дней после окончания формирования информации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ежеквартально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 xml:space="preserve">О площади уничтоженных в отчетном периоде посевов незаконно культивируемых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а также очагов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ФСКН Росс</w:t>
            </w:r>
            <w:proofErr w:type="gramStart"/>
            <w:r>
              <w:t>ии и ее</w:t>
            </w:r>
            <w:proofErr w:type="gramEnd"/>
            <w:r>
              <w:t xml:space="preserve"> территориальные органы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через 30 дней после окончания формирования информации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ежеквартально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 xml:space="preserve">О количестве назначенных в отчетном периоде судьями административных наказаний по  делам об административных правонарушениях, </w:t>
            </w:r>
            <w:r>
              <w:lastRenderedPageBreak/>
              <w:t xml:space="preserve">связанных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lastRenderedPageBreak/>
              <w:t xml:space="preserve">Судебный департамент при Верховном Суде Российской Федерации и управления (отделы) Судебного </w:t>
            </w:r>
            <w:r>
              <w:lastRenderedPageBreak/>
              <w:t>департамента в субъектах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lastRenderedPageBreak/>
              <w:t>15 апреля, 15 октября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один раз в полугодие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 xml:space="preserve">О числе лиц, осужденных в отчетном периоде за преступления, связанные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или аналогов, сильнодействующих веществ, а также за преступления, совершенные в состоянии наркотического опьянения или под воздействием психотропных, сильнодействующих и ядовитых веществ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Судебный департамент при Верховном Суде Российской Федерации и управления (отделы) Судебного департамента в субъектах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15 апреля, 15 октября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один раз в полугодие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 xml:space="preserve">О числе лиц, освобожденных в отчетном периоде от призыва на военную службу, военнослужащих Вооруженных Сил Российской Федерации, воспитанниках суворовских военных, нахимовских </w:t>
            </w:r>
            <w:proofErr w:type="spellStart"/>
            <w:r>
              <w:t>военноморских</w:t>
            </w:r>
            <w:proofErr w:type="spellEnd"/>
            <w:r>
              <w:t xml:space="preserve">, </w:t>
            </w:r>
            <w:proofErr w:type="spellStart"/>
            <w:r>
              <w:t>военномузыкальных</w:t>
            </w:r>
            <w:proofErr w:type="spellEnd"/>
            <w:r>
              <w:t xml:space="preserve"> училищ, кадетских (морских кадетских) военных корпусов и иных образовательных организаций Минобороны России, потребляющих наркотические средства и психотропные веществ без назначения врача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Минобороны России и его территориальные органы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 xml:space="preserve">25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ежегодно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both"/>
            </w:pPr>
            <w:r>
              <w:t xml:space="preserve">(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15.10.2014 N 1054)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О числе признанных в отчетном периоде ограниченно годными или не годными к военной службе по состоянию здоровья в связи с потреблением наркотических средств и психотропных веществ без назначения врача граждан, подлежащих призыву на военную службу, и военнослужащих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Минобороны России и его территориальные органы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через 10 дней после окончания формирования информации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ежегодно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О посевных площадях и валовых сборах конопли по субъектам Российской Федерации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Росстат и его территориальные органы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4 августа отчетного года (посевные площади)</w:t>
            </w:r>
          </w:p>
          <w:p w:rsidR="00722778" w:rsidRDefault="00722778">
            <w:pPr>
              <w:pStyle w:val="ConsPlusNormal"/>
              <w:jc w:val="center"/>
            </w:pPr>
            <w:r>
              <w:t xml:space="preserve">13 марта года, следующего за </w:t>
            </w:r>
            <w:proofErr w:type="gramStart"/>
            <w:r>
              <w:t>отчетным</w:t>
            </w:r>
            <w:proofErr w:type="gramEnd"/>
            <w:r>
              <w:t xml:space="preserve"> (валовые сборы)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ежегодно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 xml:space="preserve">О выданных в отчетном периоде лицензиях для осуществления ввоза в Российскую Федерацию и вывоза из Российской Федерации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через 10 дней после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ежемесячно окончания формирования информации</w:t>
            </w:r>
          </w:p>
        </w:tc>
      </w:tr>
      <w:tr w:rsidR="007227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778" w:rsidRDefault="00722778">
            <w:pPr>
              <w:pStyle w:val="ConsPlusNormal"/>
            </w:pPr>
            <w:r>
              <w:t>О фактах изъятия ФСКН России, ФСБ России, МВД России и ФТС России в отчетном периоде значительного количества наркотических средств и психотропных веществ (по классификации Управления ООН по наркотикам и преступности)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778" w:rsidRDefault="00722778">
            <w:pPr>
              <w:pStyle w:val="ConsPlusNormal"/>
            </w:pPr>
            <w:r>
              <w:t>ФСКН России, МВД России, ФСБ России, ФТС России и их территориальные органы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778" w:rsidRDefault="00722778">
            <w:pPr>
              <w:pStyle w:val="ConsPlusNormal"/>
              <w:jc w:val="center"/>
            </w:pPr>
            <w:r>
              <w:t>через 10 дней после окончания формирования информации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778" w:rsidRDefault="00722778">
            <w:pPr>
              <w:pStyle w:val="ConsPlusNormal"/>
            </w:pPr>
            <w:r>
              <w:t>представляется ежемесячно</w:t>
            </w:r>
          </w:p>
        </w:tc>
      </w:tr>
    </w:tbl>
    <w:p w:rsidR="00722778" w:rsidRDefault="00722778">
      <w:pPr>
        <w:pStyle w:val="ConsPlusNormal"/>
        <w:ind w:firstLine="540"/>
        <w:jc w:val="both"/>
      </w:pPr>
    </w:p>
    <w:p w:rsidR="00722778" w:rsidRDefault="00722778">
      <w:pPr>
        <w:pStyle w:val="ConsPlusNormal"/>
        <w:ind w:firstLine="540"/>
        <w:jc w:val="both"/>
      </w:pPr>
    </w:p>
    <w:p w:rsidR="00722778" w:rsidRDefault="007227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C4F" w:rsidRDefault="00722778"/>
    <w:sectPr w:rsidR="00220C4F" w:rsidSect="000C6027">
      <w:pgSz w:w="16838" w:h="11906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22778"/>
    <w:rsid w:val="00246677"/>
    <w:rsid w:val="00612EF7"/>
    <w:rsid w:val="00722778"/>
    <w:rsid w:val="0095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227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7227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B8C75958998FE45E2F8099B21A1A9433EB49C18A86D9C31C4447D9300E639E158C8E5EAC3223F61448E7B0E14955756788E6160D7A6B1N7HDO" TargetMode="External"/><Relationship Id="rId13" Type="http://schemas.openxmlformats.org/officeDocument/2006/relationships/hyperlink" Target="consultantplus://offline/ref=7FAB8C75958998FE45E2F8099B21A1A94337B59B15AC6D9C31C4447D9300E639E158C8E5EAC3223A69448E7B0E14955756788E6160D7A6B1N7HDO" TargetMode="External"/><Relationship Id="rId18" Type="http://schemas.openxmlformats.org/officeDocument/2006/relationships/hyperlink" Target="consultantplus://offline/ref=7FAB8C75958998FE45E2F8099B21A1A94337B59B15AC6D9C31C4447D9300E639E158C8E5EAC3223A6D448E7B0E14955756788E6160D7A6B1N7HDO" TargetMode="External"/><Relationship Id="rId26" Type="http://schemas.openxmlformats.org/officeDocument/2006/relationships/hyperlink" Target="consultantplus://offline/ref=7FAB8C75958998FE45E2F8099B21A1A94337B59B15AC6D9C31C4447D9300E639E158C8E5EAC3223D6F448E7B0E14955756788E6160D7A6B1N7HDO" TargetMode="External"/><Relationship Id="rId39" Type="http://schemas.openxmlformats.org/officeDocument/2006/relationships/hyperlink" Target="consultantplus://offline/ref=7FAB8C75958998FE45E2F8099B21A1A94135B09E16AA6D9C31C4447D9300E639F35890E9E8C03C396151D82A4BN4H8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AB8C75958998FE45E2F8099B21A1A94337B59B15AC6D9C31C4447D9300E639E158C8E5EAC3223A61448E7B0E14955756788E6160D7A6B1N7HDO" TargetMode="External"/><Relationship Id="rId34" Type="http://schemas.openxmlformats.org/officeDocument/2006/relationships/hyperlink" Target="consultantplus://offline/ref=7FAB8C75958998FE45E2F8099B21A1A9403FB89F14A96D9C31C4447D9300E639E158C8E5EAC3223961448E7B0E14955756788E6160D7A6B1N7HD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FAB8C75958998FE45E2F8099B21A1A9403FB89F14A96D9C31C4447D9300E639E158C8E5EAC3223961448E7B0E14955756788E6160D7A6B1N7HDO" TargetMode="External"/><Relationship Id="rId12" Type="http://schemas.openxmlformats.org/officeDocument/2006/relationships/hyperlink" Target="consultantplus://offline/ref=7FAB8C75958998FE45E2F8099B21A1A94A33B99C11A73096399D487F940FB92EE611C4E4EAC12631631B8B6E1F4C9A564B6687767CD5A7NBH9O" TargetMode="External"/><Relationship Id="rId17" Type="http://schemas.openxmlformats.org/officeDocument/2006/relationships/hyperlink" Target="consultantplus://offline/ref=7FAB8C75958998FE45E2F8099B21A1A94337B59B15AC6D9C31C4447D9300E639E158C8E5EAC3223A6C448E7B0E14955756788E6160D7A6B1N7HDO" TargetMode="External"/><Relationship Id="rId25" Type="http://schemas.openxmlformats.org/officeDocument/2006/relationships/hyperlink" Target="consultantplus://offline/ref=7FAB8C75958998FE45E2F8099B21A1A94337B59B15AC6D9C31C4447D9300E639E158C8E5EAC3223D6E448E7B0E14955756788E6160D7A6B1N7HDO" TargetMode="External"/><Relationship Id="rId33" Type="http://schemas.openxmlformats.org/officeDocument/2006/relationships/hyperlink" Target="consultantplus://offline/ref=7FAB8C75958998FE45E2F8099B21A1A94337B59B15AC6D9C31C4447D9300E639E158C8E5EAC3223C6B448E7B0E14955756788E6160D7A6B1N7HDO" TargetMode="External"/><Relationship Id="rId38" Type="http://schemas.openxmlformats.org/officeDocument/2006/relationships/hyperlink" Target="consultantplus://offline/ref=7FAB8C75958998FE45E2F8099B21A1A94034B29F15A46D9C31C4447D9300E639E158C8E5EAC321386D448E7B0E14955756788E6160D7A6B1N7H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B8C75958998FE45E2F8099B21A1A94337B59B15AC6D9C31C4447D9300E639E158C8E5EAC3223A6A448E7B0E14955756788E6160D7A6B1N7HDO" TargetMode="External"/><Relationship Id="rId20" Type="http://schemas.openxmlformats.org/officeDocument/2006/relationships/hyperlink" Target="consultantplus://offline/ref=7FAB8C75958998FE45E2F8099B21A1A94337B59B15AC6D9C31C4447D9300E639E158C8E5EAC3223A60448E7B0E14955756788E6160D7A6B1N7HDO" TargetMode="External"/><Relationship Id="rId29" Type="http://schemas.openxmlformats.org/officeDocument/2006/relationships/hyperlink" Target="consultantplus://offline/ref=7FAB8C75958998FE45E2F8099B21A1A94337B59B15AC6D9C31C4447D9300E639E158C8E5EAC3223C68448E7B0E14955756788E6160D7A6B1N7HD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B8C75958998FE45E2F8099B21A1A94337B59B15AC6D9C31C4447D9300E639E158C8E5EAC322396F448E7B0E14955756788E6160D7A6B1N7HDO" TargetMode="External"/><Relationship Id="rId11" Type="http://schemas.openxmlformats.org/officeDocument/2006/relationships/hyperlink" Target="consultantplus://offline/ref=7FAB8C75958998FE45E2F8099B21A1A94036B49F15AE6D9C31C4447D9300E639E158C8E5EAC3223D68448E7B0E14955756788E6160D7A6B1N7HDO" TargetMode="External"/><Relationship Id="rId24" Type="http://schemas.openxmlformats.org/officeDocument/2006/relationships/hyperlink" Target="consultantplus://offline/ref=7FAB8C75958998FE45E2F8099B21A1A94337B59B15AC6D9C31C4447D9300E639E158C8E5EAC3223D6D448E7B0E14955756788E6160D7A6B1N7HDO" TargetMode="External"/><Relationship Id="rId32" Type="http://schemas.openxmlformats.org/officeDocument/2006/relationships/hyperlink" Target="consultantplus://offline/ref=7FAB8C75958998FE45E2F8099B21A1A94337B59B15AC6D9C31C4447D9300E639E158C8E5EAC3223C69448E7B0E14955756788E6160D7A6B1N7HDO" TargetMode="External"/><Relationship Id="rId37" Type="http://schemas.openxmlformats.org/officeDocument/2006/relationships/hyperlink" Target="consultantplus://offline/ref=7FAB8C75958998FE45E2F8099B21A1A94135B09E16AA6D9C31C4447D9300E639F35890E9E8C03C396151D82A4BN4H8O" TargetMode="External"/><Relationship Id="rId40" Type="http://schemas.openxmlformats.org/officeDocument/2006/relationships/hyperlink" Target="consultantplus://offline/ref=7FAB8C75958998FE45E2F8099B21A1A9403FB89F14A96D9C31C4447D9300E639E158C8E5EAC3223869448E7B0E14955756788E6160D7A6B1N7HDO" TargetMode="External"/><Relationship Id="rId5" Type="http://schemas.openxmlformats.org/officeDocument/2006/relationships/hyperlink" Target="consultantplus://offline/ref=7FAB8C75958998FE45E2F8099B21A1A94A33B99C11A73096399D487F940FB92EE611C4E4EAC12631631B8B6E1F4C9A564B6687767CD5A7NBH9O" TargetMode="External"/><Relationship Id="rId15" Type="http://schemas.openxmlformats.org/officeDocument/2006/relationships/hyperlink" Target="consultantplus://offline/ref=7FAB8C75958998FE45E2F8099B21A1A94135B09E16AA6D9C31C4447D9300E639E158C8E7ECC876682C1AD728495F985C4B648E69N7H7O" TargetMode="External"/><Relationship Id="rId23" Type="http://schemas.openxmlformats.org/officeDocument/2006/relationships/hyperlink" Target="consultantplus://offline/ref=7FAB8C75958998FE45E2F8099B21A1A94337B59B15AC6D9C31C4447D9300E639E158C8E5EAC3223D6C448E7B0E14955756788E6160D7A6B1N7HDO" TargetMode="External"/><Relationship Id="rId28" Type="http://schemas.openxmlformats.org/officeDocument/2006/relationships/hyperlink" Target="consultantplus://offline/ref=7FAB8C75958998FE45E2F8099B21A1A94036B49F15AE6D9C31C4447D9300E639E158C8E5EAC3223D6B448E7B0E14955756788E6160D7A6B1N7HDO" TargetMode="External"/><Relationship Id="rId36" Type="http://schemas.openxmlformats.org/officeDocument/2006/relationships/hyperlink" Target="consultantplus://offline/ref=7FAB8C75958998FE45E2F8099B21A1A94034B29F15A46D9C31C4447D9300E639E158C8E5EAC3233E60448E7B0E14955756788E6160D7A6B1N7HDO" TargetMode="External"/><Relationship Id="rId10" Type="http://schemas.openxmlformats.org/officeDocument/2006/relationships/hyperlink" Target="consultantplus://offline/ref=7FAB8C75958998FE45E2F8099B21A1A94337B59B15AC6D9C31C4447D9300E639E158C8E5EAC3223A68448E7B0E14955756788E6160D7A6B1N7HDO" TargetMode="External"/><Relationship Id="rId19" Type="http://schemas.openxmlformats.org/officeDocument/2006/relationships/hyperlink" Target="consultantplus://offline/ref=7FAB8C75958998FE45E2F8099B21A1A94337B59B15AC6D9C31C4447D9300E639E158C8E5EAC3223A6F448E7B0E14955756788E6160D7A6B1N7HDO" TargetMode="External"/><Relationship Id="rId31" Type="http://schemas.openxmlformats.org/officeDocument/2006/relationships/hyperlink" Target="consultantplus://offline/ref=7FAB8C75958998FE45E2F8099B21A1A94A33B99C11A73096399D487F940FB92EE611C4E4EAC12739631B8B6E1F4C9A564B6687767CD5A7NBH9O" TargetMode="External"/><Relationship Id="rId4" Type="http://schemas.openxmlformats.org/officeDocument/2006/relationships/hyperlink" Target="consultantplus://offline/ref=7FAB8C75958998FE45E2F8099B21A1A94036B49F15AE6D9C31C4447D9300E639E158C8E5EAC3223A60448E7B0E14955756788E6160D7A6B1N7HDO" TargetMode="External"/><Relationship Id="rId9" Type="http://schemas.openxmlformats.org/officeDocument/2006/relationships/hyperlink" Target="consultantplus://offline/ref=7FAB8C75958998FE45E2F8099B21A1A94036B49F15AE6D9C31C4447D9300E639E158C8E5EAC3223A61448E7B0E14955756788E6160D7A6B1N7HDO" TargetMode="External"/><Relationship Id="rId14" Type="http://schemas.openxmlformats.org/officeDocument/2006/relationships/hyperlink" Target="consultantplus://offline/ref=7FAB8C75958998FE45E2F8099B21A1A9403FB89F14A96D9C31C4447D9300E639E158C8E5EAC3223961448E7B0E14955756788E6160D7A6B1N7HDO" TargetMode="External"/><Relationship Id="rId22" Type="http://schemas.openxmlformats.org/officeDocument/2006/relationships/hyperlink" Target="consultantplus://offline/ref=7FAB8C75958998FE45E2F8099B21A1A94337B59B15AC6D9C31C4447D9300E639E158C8E5EAC3223D6A448E7B0E14955756788E6160D7A6B1N7HDO" TargetMode="External"/><Relationship Id="rId27" Type="http://schemas.openxmlformats.org/officeDocument/2006/relationships/hyperlink" Target="consultantplus://offline/ref=7FAB8C75958998FE45E2F8099B21A1A94337B59B15AC6D9C31C4447D9300E639E158C8E5EAC3223D60448E7B0E14955756788E6160D7A6B1N7HDO" TargetMode="External"/><Relationship Id="rId30" Type="http://schemas.openxmlformats.org/officeDocument/2006/relationships/hyperlink" Target="consultantplus://offline/ref=7FAB8C75958998FE45E2F8099B21A1A94333B09F13AB6D9C31C4447D9300E639E158C8E5EAC322386F448E7B0E14955756788E6160D7A6B1N7HDO" TargetMode="External"/><Relationship Id="rId35" Type="http://schemas.openxmlformats.org/officeDocument/2006/relationships/hyperlink" Target="consultantplus://offline/ref=7FAB8C75958998FE45E2F8099B21A1A9403FB89F14A96D9C31C4447D9300E639E158C8E5EAC3223868448E7B0E14955756788E6160D7A6B1N7H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4052</Words>
  <Characters>23101</Characters>
  <Application>Microsoft Office Word</Application>
  <DocSecurity>0</DocSecurity>
  <Lines>192</Lines>
  <Paragraphs>54</Paragraphs>
  <ScaleCrop>false</ScaleCrop>
  <Company>Hewlett-Packard Company</Company>
  <LinksUpToDate>false</LinksUpToDate>
  <CharactersWithSpaces>27099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barymova</dc:creator>
  <cp:lastModifiedBy>barymova</cp:lastModifiedBy>
  <cp:revision>1</cp:revision>
  <dcterms:created xsi:type="dcterms:W3CDTF">2019-09-23T14:06:00Z</dcterms:created>
  <dcterms:modified xsi:type="dcterms:W3CDTF">2019-09-23T14:08:00Z</dcterms:modified>
</cp:coreProperties>
</file>