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программы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 xml:space="preserve"> республиканского форума молодых педагогов “</w:t>
      </w:r>
      <w:r>
        <w:rPr>
          <w:rFonts w:ascii="Times New Roman" w:hAnsi="Times New Roman" w:cs="Times New Roman"/>
          <w:b/>
          <w:bCs/>
          <w:lang w:val="en-US"/>
        </w:rPr>
        <w:t>Karjalan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Nuorus</w:t>
      </w:r>
      <w:r>
        <w:rPr>
          <w:rFonts w:ascii="Times New Roman" w:hAnsi="Times New Roman" w:cs="Times New Roman"/>
          <w:b/>
          <w:bCs/>
        </w:rPr>
        <w:t>”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 октября – 2 ноября 2019 года, г. Петрозаводск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форума : «Образование: Будущее рождается сегодня»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7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октября (среда). День заезда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36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 и заселение иногородних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октября (четверг).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1. Тема дня «Учитель будущего»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17, Институт педагогики и психологии ПетрГУ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форума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Панельная дискуссия «Национальный проект «Образование» в Республик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Карелия»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«Ресурсы ПетрГУ в работе молодого педагога»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Римма Евгеньевна, канд. пед. наук, директор Института педагогики и психологии ПетрГУ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в команде.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работа с куратором.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«Как каждый день превратить в событие?»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Ольга Николаевна (г. Домодедово, Московская область), Педагог дополнительного образования студий «Песочная анимация» и «Школа видеоблогера» МАУДО ДЭЦ «Эко-дом», председатель Совета молодых педагогов городского округа Домодедово, финалист Московского областного конкурса педагогического мастерства "Сердце отдаю детям-2019".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Мастер-классы по выбору: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«Дифференцированный подход в образовании»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Людмила Альбертовна, заведующий учебным отделом ППКУ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</w:rPr>
              <w:t>«Формирование метапредметных умений с LEGO»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Евгений Валерьевич, учитель информатики Рабочеостровская СОШ, победитель республиканского конкурса «Учитель года Карелии-2019»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</w:rPr>
              <w:t>Педагог-мейкер: эффективные формы взаимодействия с обучающимися»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Агеева Надежда Сергеевна,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 МОУ "Средняя школа №2", зам. директора по УВР, финалист Всероссийского конкурса «Учитель Года России-2017»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</w:rPr>
              <w:t>«Навыки 21 века в профессиональном развитии учителя»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Ирина Викторовна, учитель иностранного языка МОУ «Державинский лицей», победитель городского конкурса «Учитель года-2019», лауреат республиканского конкурса «Учитель года Карелии-2019».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15:50-16:30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Мастер-классы по выбору: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«Медиапроекты в образовательной среде»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Ольга Николаевна (г. Домодедово, Московская область), Педагог дополнительного образования студий «Песочная анимация» и «Школа видеоблогера» МАУДО ДЭЦ «Эко-дом», председатель Совета молодых педагогов городского округа Домодедово, финалист Московского областного конкурса педагогического мастерства "Сердце отдаю детям-2019".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</w:rPr>
              <w:t>«Постановка "ключевого вопроса" на уроках истории и обществознания как способ развития критического мышления»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Илья Сергеевич, учитель истории, обществознания и права, МБОУ "Лицей № 4" г. Пскова, призёр Всероссийского конкурса «Учитель года России - 2018»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</w:rPr>
              <w:t>«Педагог-мейкер: эффективные формы взаимодействия с обучающимися»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Агеева Надежда Сергеевна,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 МОУ "Средняя школа №2", зам. директора по УВР, финалист Всероссийского конкурса «Учитель Года России-2017»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</w:rPr>
              <w:t>«Навыки 21 века в профессиональном развитии учителя»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Ирина Викторовна, учитель иностранного языка МОУ «Державинский лицей», победитель городского конкурса «Учитель года-2019», лауреат республиканского конкурса «Учитель года Карелии-2019».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Игротека от РДШ "Будущее: Школа. Учитель. Дети"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Колеченок Елена Николаевна, региональный координатор РДШ в Карелии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в командах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программа (по желанию)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ноября (пятница).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2. Тема дня «Урок будущего»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17, Институт педагогики и психологии ПетрГУ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«Самостоятельная работа на уроке: зачем, как, с помощью чего»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Тулубаева Ольга Ивановна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учитель математики МОУ "Лицей№13", победитель республиканского конкурса «Учитель года Карелии-2013».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«Способы визуализации данных на уроке»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Ковру Ольга Евгеньевна,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учебного отдела ППКУ, победитель конкурса "Лидеры Карелии-2018".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Метод ведения цивилизованного спора - интеллектуальная игра «Дебаты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Вериногов Алексей Федорович (г. Калининград),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областного конкурса «Учитель Года-2017», победитель областного конкурса «Учитель Года-2018»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«100 баллов на ЕГЭ – это реальность»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Бельтюгова Светлана – преподаватель информатики, Ляжков Павел – преподаватель математики школы «Квентин»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Мастер-классы по выбору: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«Виммельбух, как средство развития речи младшего школьника с ОВЗ»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Светлана Александровна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 МОУ "Средняя школа №36", лауреат II степени городского конкурса "Педагог года-2019" в номинации "Специалист года-2019", участник республиканского конкурса "Учитель года Карелии-2019"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</w:rPr>
              <w:t>«Перевёрнутый класс как одна из форм смешанного обучения»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Сузи Григорий Валерьевич,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МОУ «Гимназия №17”, лауреат городского конкурса «Педагог года-2018. Дебют»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</w:rPr>
              <w:t>«Социо-игровая технология, как одна из модификаций интерактивного обучения в начальной школе»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Семкина Татьяна Ивановна,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ГАПОУ "Петрозаводский педагогический колледж", лауреат конкурса "Учитель года Республики Карелия 2017".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</w:rPr>
              <w:t>«Использование игровых приемов при работе с терминологией»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Самойлова Валерия Андреевна,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обществознания ППКУ, председатель Совета молодых педагогов Карелии, министр образования Молодёжного Правительства Республика Карелия, лауреат конкурса "Педагог года ППКУ 2019"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Мастер-классы по выбору: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«Использование нетрадиционных техник рисования на уроках изо при работе с детьми с ОВЗ»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Цыганова-Авдеенко Мария Анатольевна, учитель изобразительного искусства и социально-бытовой ориентировки ГБОУ РК "Специальная (коррекционная) общеобразовательная школа-интернат №23", почетный работник воспитания и просвещения Российской Федерации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</w:rPr>
              <w:t>«Игровые технологии на уроке географии»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Болтушкин Виталий Игоревич, преподаватель географии ППКУ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</w:rPr>
              <w:t>«Как спроектировать урок по ФГОС»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Бомбина Ирина Александровна, преподаватель физики ППКУ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</w:rPr>
              <w:t>«Использование игровых приемов при работе с терминологией»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Самойлова Валерия Андреевна,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обществознания ППКУ, председатель Совета молодых педагогов Карелии, министр образования Молодёжного Правительства Республика Карелия, лауреат конкурса "Педагог года ППКУ 2019"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7362" w:type="dxa"/>
            <w:shd w:val="clear" w:color="auto" w:fill="auto"/>
          </w:tcPr>
          <w:p>
            <w:pPr>
              <w:outlineLvl w:val="3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«Тема здоровья и физической культуры в современной школе»</w:t>
            </w:r>
          </w:p>
          <w:p>
            <w:pPr>
              <w:outlineLvl w:val="3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Гузь Сергей Михайлович,</w:t>
            </w:r>
          </w:p>
          <w:p>
            <w:pPr>
              <w:outlineLvl w:val="3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канд. пед. наук, доцент кафедры теории и методики физического воспитания ПетрГУ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7362" w:type="dxa"/>
            <w:shd w:val="clear" w:color="auto" w:fill="auto"/>
          </w:tcPr>
          <w:p>
            <w:pPr>
              <w:outlineLvl w:val="3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Storytelling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как одна из технологий развития коммуникационных навыков»</w:t>
            </w:r>
          </w:p>
          <w:p>
            <w:pPr>
              <w:outlineLvl w:val="3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Кошкаров Владимир Лаврентьевич,  канд. филол. наук, доцент кафедры теории и методики начального образования Института педагогики и психологии ПетрГУ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в команде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программа (по желанию)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shd w:val="clear" w:color="auto" w:fill="92D050"/>
          </w:tcPr>
          <w:p>
            <w:pP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ноября (суббота). </w:t>
            </w:r>
          </w:p>
          <w:p>
            <w:pP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3. Тема дня «Технологии будущего»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17, Институт педагогики и психологии ПетрГУ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7362" w:type="dxa"/>
            <w:shd w:val="clear" w:color="auto" w:fill="auto"/>
          </w:tcPr>
          <w:p>
            <w:pPr>
              <w:outlineLvl w:val="3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«Интерактивные технологии современной школы» </w:t>
            </w:r>
          </w:p>
          <w:p>
            <w:pPr>
              <w:outlineLvl w:val="3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Богданова Надежда Анатольевна, канд. пед. наук, доцент кафедры теории и методики общего и профессионального образования Института педагогики и психологии ПетрГУ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10:00-10:45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Мастер-классы по выбору: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«Игры по финансовой грамотности для детей младшего и среднего школьного возраста»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Инна Анатольевна, главный специалист управления финансов и экономики Администрации Петрозаводского городского округа, министр финансов Молодёжного Правительства Республики Карелия.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</w:rPr>
              <w:t>«Актёрский тренинг на развитие внимания школьников среднего и старшего возраста через игру»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Яскеляйнен Евгений Иванович,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ГАУ РК КРЦМ, заместитель председателя Молодежного Правительства Республики Карелия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</w:rPr>
              <w:t>«Создание электронных тестов в среде Mytest X»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Голубник Александр Андреевич,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математики и информационных технологий, Петрозаводский кооперативный техникум, аспирант ПетрГУ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</w:rPr>
              <w:t>«Описание картины по методу Ингриды Мурашковска "Картинка без запинки»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Пекурина Любовь Владимировна,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 МБОУ «Средняя школа №27»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bCs/>
              </w:rPr>
              <w:t>«Образовательные квесты в урочной и внеурочной деятельности»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Виталий Владимирович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 ППКУ, Заслуженный учитель РК, лауреат республиканского конкурса «Учитель года Карелии-2016»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10:55-11:40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Мастер-классы по выбору: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</w:rPr>
              <w:t>«Игры по финансовой грамотности для детей младшего и среднего школьного возраста»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Инна Анатольевна, главный специалист управления финансов и экономики Администрации Петрозаводского городского округа, министр финансов Молодёжного Правительства Республики Карелия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</w:rPr>
              <w:t>«Актёрский тренинг на развитие внимания школьников среднего и старшего возраста через игру»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Яскеляйнен Евгений Иванович,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ГАУ РК КРЦМ, заместитель председателя Молодежного Правительства Республики Карелия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</w:rPr>
              <w:t>«Создание электронных тестов в среде Mytest X»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Голубник Александр Андреевич,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математики и информационных технологий, Петрозаводский кооперативный техникум, аспирант ПетрГУ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</w:rPr>
              <w:t>«Описание картины по методу Ингриды Мурашковска "Картинка без запинки»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Пекурина Любовь Владимировна,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 МБОУ «Средняя школа №27»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bCs/>
              </w:rPr>
              <w:t>«Web-квест - это просто: как создать и использовать web-квесты на занятиях»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Никита Константинович,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 и права МБОУ ОШ №48, г. Архангельск, председатель молодёжного совета при архангельской межрегиональной организации профсоюза работников народного образования и науки РФ, финалист городского этапа конкурса проф. мастерства «Педагогический дебют-2017»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11:50-12.20</w:t>
            </w:r>
          </w:p>
        </w:tc>
        <w:tc>
          <w:tcPr>
            <w:tcW w:w="736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«Гаджеты в современной школе»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Аветисова Кристина Игоревна 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 дополнительного образования ГБОУ «Школа №2089» г. Москва, к.п.н., финалист конкурса «Педагог года Москвы-2016», председатель секции по образованию Молодёжной палаты при Московской городской Думе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12:25-13:00</w:t>
            </w:r>
          </w:p>
        </w:tc>
        <w:tc>
          <w:tcPr>
            <w:tcW w:w="736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«Обучение методу метафор-картинок в практической и педагогической жизни» 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Добровольская Елена Ивановна,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победитель городского конкурса «Педагог года-2019» в номинации «Специалист года», лауреат регионального этапа Всероссийского конкурса профессионального мастерства «Педагог-психолог-2019»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команде над итоговым групповым проектом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групповых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форума. Вручение сертификатов.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программа для участников форума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  <w:shd w:val="clear" w:color="auto" w:fill="FBD4B4" w:themeFill="accent6" w:themeFillTint="66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 (воскресенье). День отъезда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12:00</w:t>
            </w:r>
          </w:p>
        </w:tc>
        <w:tc>
          <w:tcPr>
            <w:tcW w:w="73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иногородних участников</w:t>
            </w:r>
          </w:p>
        </w:tc>
      </w:tr>
    </w:tbl>
    <w:p/>
    <w:p/>
    <w:p/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A"/>
    <w:rsid w:val="00052F68"/>
    <w:rsid w:val="00066E62"/>
    <w:rsid w:val="00132DF8"/>
    <w:rsid w:val="001508FC"/>
    <w:rsid w:val="00155D68"/>
    <w:rsid w:val="0016737A"/>
    <w:rsid w:val="00227387"/>
    <w:rsid w:val="003021CF"/>
    <w:rsid w:val="00302F99"/>
    <w:rsid w:val="003B39BF"/>
    <w:rsid w:val="004729DB"/>
    <w:rsid w:val="004A6DB2"/>
    <w:rsid w:val="00523565"/>
    <w:rsid w:val="00541F8E"/>
    <w:rsid w:val="00576626"/>
    <w:rsid w:val="005C5FE1"/>
    <w:rsid w:val="005E4E58"/>
    <w:rsid w:val="006151AF"/>
    <w:rsid w:val="006343A6"/>
    <w:rsid w:val="007B3065"/>
    <w:rsid w:val="007B4DE5"/>
    <w:rsid w:val="007B60BB"/>
    <w:rsid w:val="007D2BA2"/>
    <w:rsid w:val="00851ACC"/>
    <w:rsid w:val="00855736"/>
    <w:rsid w:val="008A4169"/>
    <w:rsid w:val="008C177D"/>
    <w:rsid w:val="008C58FB"/>
    <w:rsid w:val="00954704"/>
    <w:rsid w:val="0097148E"/>
    <w:rsid w:val="009F5C91"/>
    <w:rsid w:val="00A17F2D"/>
    <w:rsid w:val="00B108F3"/>
    <w:rsid w:val="00BC0967"/>
    <w:rsid w:val="00DB254E"/>
    <w:rsid w:val="00EC795A"/>
    <w:rsid w:val="00EE0B61"/>
    <w:rsid w:val="00EF5CD7"/>
    <w:rsid w:val="00F45C7B"/>
    <w:rsid w:val="12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5"/>
    <w:uiPriority w:val="3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uiPriority w:val="99"/>
    <w:rPr>
      <w:sz w:val="24"/>
      <w:szCs w:val="24"/>
    </w:rPr>
  </w:style>
  <w:style w:type="character" w:customStyle="1" w:styleId="8">
    <w:name w:val="Нижний колонтитул Знак"/>
    <w:basedOn w:val="4"/>
    <w:link w:val="3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5</Pages>
  <Words>1528</Words>
  <Characters>8712</Characters>
  <Lines>72</Lines>
  <Paragraphs>20</Paragraphs>
  <TotalTime>6</TotalTime>
  <ScaleCrop>false</ScaleCrop>
  <LinksUpToDate>false</LinksUpToDate>
  <CharactersWithSpaces>10220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2019-10-22T20:54:00Z</dcterms:created>
  <dc:creator>Пользователь</dc:creator>
  <cp:lastModifiedBy>Арина</cp:lastModifiedBy>
  <dcterms:modified xsi:type="dcterms:W3CDTF">2019-10-24T15:01:38Z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