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/>
        <w:ind w:left="0" w:right="0" w:hanging="0"/>
        <w:jc w:val="center"/>
        <w:rPr/>
      </w:pPr>
      <w:r>
        <w:rPr>
          <w:rFonts w:ascii="Arial;Verdana;Geneva" w:hAnsi="Arial;Verdana;Geneva"/>
          <w:b/>
          <w:i w:val="false"/>
          <w:caps w:val="false"/>
          <w:smallCaps w:val="false"/>
          <w:strike w:val="false"/>
          <w:dstrike w:val="false"/>
          <w:color w:val="10386E"/>
          <w:spacing w:val="0"/>
          <w:sz w:val="17"/>
          <w:u w:val="none"/>
          <w:effect w:val="none"/>
        </w:rPr>
        <w:t>Краткая справка о выполнении мероприятий Правительства Республики Карелия по реализации основных положений Послания Президента Российской Федерации Федеральному Собранию Российской Федерации от 26 мая 2004 года по итогам 1 полугодия 2005 года</w:t>
      </w:r>
    </w:p>
    <w:p>
      <w:pPr>
        <w:pStyle w:val="Style21"/>
        <w:widowControl/>
        <w:ind w:left="0" w:right="0" w:hanging="0"/>
        <w:jc w:val="center"/>
        <w:rPr>
          <w:rFonts w:ascii="Arial;Verdana;Geneva" w:hAnsi="Arial;Verdana;Geneva"/>
          <w:b/>
          <w:b/>
          <w:i w:val="false"/>
          <w:i w:val="false"/>
          <w:caps w:val="false"/>
          <w:smallCaps w:val="false"/>
          <w:strike w:val="false"/>
          <w:dstrike w:val="false"/>
          <w:color w:val="10386E"/>
          <w:spacing w:val="0"/>
          <w:sz w:val="17"/>
          <w:u w:val="none"/>
          <w:effect w:val="none"/>
        </w:rPr>
      </w:pPr>
      <w:r>
        <w:rPr>
          <w:rFonts w:ascii="Arial;Verdana;Geneva" w:hAnsi="Arial;Verdana;Geneva"/>
          <w:b/>
          <w:strike w:val="false"/>
          <w:dstrike w:val="false"/>
          <w:color w:val="10386E"/>
          <w:sz w:val="17"/>
          <w:u w:val="none"/>
          <w:effect w:val="none"/>
        </w:rPr>
      </w:r>
    </w:p>
    <w:p>
      <w:pPr>
        <w:pStyle w:val="Style21"/>
        <w:widowControl/>
        <w:ind w:left="0" w:right="0" w:hanging="0"/>
        <w:jc w:val="center"/>
        <w:rPr>
          <w:rFonts w:ascii="Arial;Verdana;Geneva" w:hAnsi="Arial;Verdana;Geneva"/>
          <w:b/>
          <w:b/>
          <w:i w:val="false"/>
          <w:i w:val="false"/>
          <w:caps w:val="false"/>
          <w:smallCaps w:val="false"/>
          <w:strike w:val="false"/>
          <w:dstrike w:val="false"/>
          <w:color w:val="10386E"/>
          <w:spacing w:val="0"/>
          <w:sz w:val="17"/>
          <w:u w:val="none"/>
          <w:effect w:val="none"/>
        </w:rPr>
      </w:pPr>
      <w:r>
        <w:rPr>
          <w:rFonts w:ascii="Arial;Verdana;Geneva" w:hAnsi="Arial;Verdana;Geneva"/>
          <w:b/>
          <w:strike w:val="false"/>
          <w:dstrike w:val="false"/>
          <w:color w:val="10386E"/>
          <w:sz w:val="17"/>
          <w:u w:val="none"/>
          <w:effect w:val="none"/>
        </w:rPr>
      </w:r>
    </w:p>
    <w:p>
      <w:pPr>
        <w:pStyle w:val="Style17"/>
        <w:widowControl/>
        <w:ind w:left="0" w:right="0" w:hanging="0"/>
        <w:jc w:val="center"/>
        <w:rPr/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strike w:val="false"/>
          <w:dstrike w:val="false"/>
          <w:color w:val="283555"/>
          <w:spacing w:val="0"/>
          <w:sz w:val="16"/>
          <w:u w:val="none"/>
          <w:effect w:val="none"/>
        </w:rPr>
        <w:t>В целях реализации задач, поставленных Президентом Российской Федерации в своем Послании Федеральному Собранию Российской Федерации, Правительством Республики Карелия разработаны мероприятия, утвержденные </w:t>
      </w:r>
      <w:hyperlink r:id="rId2">
        <w:r>
          <w:rPr>
            <w:rStyle w:val="Style15"/>
            <w:rFonts w:ascii="Arial Cyr;Arial;Verdana" w:hAnsi="Arial Cyr;Arial;Verdana"/>
            <w:b w:val="false"/>
            <w:i w:val="false"/>
            <w:caps w:val="false"/>
            <w:smallCaps w:val="false"/>
            <w:strike w:val="false"/>
            <w:dstrike w:val="false"/>
            <w:color w:val="105198"/>
            <w:spacing w:val="0"/>
            <w:sz w:val="16"/>
            <w:u w:val="none"/>
            <w:effect w:val="none"/>
          </w:rPr>
          <w:t>распоряжением от 12.08.2004 г. № 369р-П</w:t>
        </w:r>
      </w:hyperlink>
      <w:r>
        <w:rPr>
          <w:rFonts w:ascii="Arial Cyr;Arial;Verdana" w:hAnsi="Arial Cyr;Arial;Verdana"/>
          <w:b w:val="false"/>
          <w:i w:val="false"/>
          <w:caps w:val="false"/>
          <w:smallCaps w:val="false"/>
          <w:strike w:val="false"/>
          <w:dstrike w:val="false"/>
          <w:color w:val="283555"/>
          <w:spacing w:val="0"/>
          <w:sz w:val="16"/>
          <w:u w:val="none"/>
          <w:effect w:val="none"/>
        </w:rPr>
        <w:t>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Анализ материалов, представленных министерствами и ведомствами республики о ходе выполнения указанных мероприятий, показывает, что задачи, поставленные Правительством Республики Карелия в области экономического и социального развития Республики Карелия в текущем году в основном выполняются.</w:t>
      </w:r>
    </w:p>
    <w:p>
      <w:pPr>
        <w:pStyle w:val="Style17"/>
        <w:widowControl/>
        <w:ind w:left="0" w:right="0" w:hanging="0"/>
        <w:rPr/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В целях реализации задачи по увеличению темпов экономического роста, удвоению ВВП (ВРП) Правительством республики с привлечением ученых, депутатов проводится большая работа по поиску путей решения проблемных вопросов, связанных с обеспечением последовательного роста экономики. Разработаны мероприятия и утверждены индикативные показатели роста производства по видам продукции и индексы физического объема производства по отраслям промышленности до 2006 года (</w:t>
      </w:r>
      <w:hyperlink r:id="rId3">
        <w:r>
          <w:rPr>
            <w:rStyle w:val="Style15"/>
            <w:rFonts w:ascii="Arial Cyr;Arial;Verdana" w:hAnsi="Arial Cyr;Arial;Verdana"/>
            <w:b w:val="false"/>
            <w:i w:val="false"/>
            <w:caps w:val="false"/>
            <w:smallCaps w:val="false"/>
            <w:strike w:val="false"/>
            <w:dstrike w:val="false"/>
            <w:color w:val="105198"/>
            <w:spacing w:val="0"/>
            <w:sz w:val="16"/>
            <w:u w:val="none"/>
            <w:effect w:val="none"/>
          </w:rPr>
          <w:t>распоряжение Главы Республики Карелия от 12.05.2004 г. N 267-р</w:t>
        </w:r>
      </w:hyperlink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). Реализация данных мероприятий предусматривает увеличение натуральных показателей, загрузку производственных мощностей предприятий республики, привлечение необходимого объема инвестиций.</w:t>
      </w:r>
    </w:p>
    <w:p>
      <w:pPr>
        <w:pStyle w:val="Style17"/>
        <w:widowControl/>
        <w:ind w:left="0" w:right="0" w:hanging="0"/>
        <w:rPr/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Для оценки потенциала роста и повышения конкурентоспособности существующих в Республике Карелия производств, анализа требуемых ресурсов, поиска обоснованных инвестиционных, инновационных путей максимального повышения валового регионального продукта к 2006-2010-2015 годам </w:t>
      </w:r>
      <w:hyperlink r:id="rId4">
        <w:r>
          <w:rPr>
            <w:rStyle w:val="Style15"/>
            <w:rFonts w:ascii="Arial Cyr;Arial;Verdana" w:hAnsi="Arial Cyr;Arial;Verdana"/>
            <w:b w:val="false"/>
            <w:i w:val="false"/>
            <w:caps w:val="false"/>
            <w:smallCaps w:val="false"/>
            <w:strike w:val="false"/>
            <w:dstrike w:val="false"/>
            <w:color w:val="105198"/>
            <w:spacing w:val="0"/>
            <w:sz w:val="16"/>
            <w:u w:val="none"/>
            <w:effect w:val="none"/>
          </w:rPr>
          <w:t>распоряжением Главы Республики Карелия от 12.04.2004 г. N 214-р</w:t>
        </w:r>
      </w:hyperlink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 создана рабочая группа под руководством Премьер-министра Правительства Республики Карелия.</w:t>
      </w:r>
    </w:p>
    <w:p>
      <w:pPr>
        <w:pStyle w:val="Style17"/>
        <w:widowControl/>
        <w:ind w:left="0" w:right="0" w:hanging="0"/>
        <w:rPr/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В соответствии с </w:t>
      </w:r>
      <w:hyperlink r:id="rId5">
        <w:r>
          <w:rPr>
            <w:rStyle w:val="Style15"/>
            <w:rFonts w:ascii="Arial Cyr;Arial;Verdana" w:hAnsi="Arial Cyr;Arial;Verdana"/>
            <w:b w:val="false"/>
            <w:i w:val="false"/>
            <w:caps w:val="false"/>
            <w:smallCaps w:val="false"/>
            <w:strike w:val="false"/>
            <w:dstrike w:val="false"/>
            <w:color w:val="105198"/>
            <w:spacing w:val="0"/>
            <w:sz w:val="16"/>
            <w:u w:val="none"/>
            <w:effect w:val="none"/>
          </w:rPr>
          <w:t>распоряжением Правительства РК от 25.05.2005г. N153р-П</w:t>
        </w:r>
      </w:hyperlink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 ведется работа по реализации Основных направлений деятельности Правительства РК по социально-экономическому развитию РК до 2006 года.</w:t>
      </w:r>
    </w:p>
    <w:p>
      <w:pPr>
        <w:pStyle w:val="Style17"/>
        <w:widowControl/>
        <w:ind w:left="0" w:right="0" w:hanging="0"/>
        <w:rPr/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Разработана Программа экономического и социального развития Республики Карелия на 2004-2006 годы, одобренная </w:t>
      </w:r>
      <w:hyperlink r:id="rId6">
        <w:r>
          <w:rPr>
            <w:rStyle w:val="Style15"/>
            <w:rFonts w:ascii="Arial Cyr;Arial;Verdana" w:hAnsi="Arial Cyr;Arial;Verdana"/>
            <w:b w:val="false"/>
            <w:i w:val="false"/>
            <w:caps w:val="false"/>
            <w:smallCaps w:val="false"/>
            <w:strike w:val="false"/>
            <w:dstrike w:val="false"/>
            <w:color w:val="105198"/>
            <w:spacing w:val="0"/>
            <w:sz w:val="16"/>
            <w:u w:val="none"/>
            <w:effect w:val="none"/>
          </w:rPr>
          <w:t>распоряжением Правительства РК от 31 мая 2004 года N 262р-П</w:t>
        </w:r>
      </w:hyperlink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. Программа содержит перечень мероприятий, направленных на решение проблем социально-экономического развития республики, создание условий для обеспечения устойчивых темпов экономического роста, реализации приоритетных инвестиционных проектов, как по развитию инфраструктуры региона, так и коммерческих проектов, а также проектов в области развития социальной сферы. Всего Программа предусматривает за период ее действия направление на цели развития экономики, рыночной и социальной инфраструктуры почти 45 млрд.руб., в т.ч. 5,5 млрд.руб. из федерального бюджета и 4,8 млрд.руб. из территориального бюджета. В рамках реализации программы планируется реализовать 57 коммерческих и 33 социальных проекта. Продолжилась реализация республиканских целевых программ экономической и социальной направленности.</w:t>
      </w:r>
    </w:p>
    <w:p>
      <w:pPr>
        <w:pStyle w:val="Style17"/>
        <w:widowControl/>
        <w:ind w:left="0" w:right="0" w:hanging="0"/>
        <w:rPr/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В целях создания благоприятного инвестиционного климата в Республике Карелия реализуется программа "Инвестиционная политика Правительства Республики Карелия на 2003-2006 годы", утвержденная распоряжением Правительства РК от 05.05.2003г. N 177р-П. Мероприятия в области развития инвестиционной деятельности на 2004 - 2005 г.г. утверждены </w:t>
      </w:r>
      <w:hyperlink r:id="rId7">
        <w:r>
          <w:rPr>
            <w:rStyle w:val="Style15"/>
            <w:rFonts w:ascii="Arial Cyr;Arial;Verdana" w:hAnsi="Arial Cyr;Arial;Verdana"/>
            <w:b w:val="false"/>
            <w:i w:val="false"/>
            <w:caps w:val="false"/>
            <w:smallCaps w:val="false"/>
            <w:strike w:val="false"/>
            <w:dstrike w:val="false"/>
            <w:color w:val="105198"/>
            <w:spacing w:val="0"/>
            <w:sz w:val="16"/>
            <w:u w:val="none"/>
            <w:effect w:val="none"/>
          </w:rPr>
          <w:t>распоряжением Правительства РК от 20.07.2004г. N 334р-П</w:t>
        </w:r>
      </w:hyperlink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Большое внимание в текущем году уделяется развитию финансовых инструментов инвестиционной деятельности. Распоряжением Правительства РК от 24.11.2004 г. N 504-П одобрена Стратегия развития банковских услуг. Разработана Концепция развития страхового рынка в РК на период до 2008 г.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Продолжаются работы по ряду крупных проектов, планируемых и реализуемых на территории республики: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0"/>
        <w:rPr>
          <w:rFonts w:ascii="Arial;Geneva" w:hAnsi="Arial;Genev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;Geneva" w:hAnsi="Arial;Geneva"/>
          <w:b w:val="false"/>
          <w:i w:val="false"/>
          <w:caps w:val="false"/>
          <w:smallCaps w:val="false"/>
          <w:color w:val="283555"/>
          <w:spacing w:val="0"/>
          <w:sz w:val="16"/>
        </w:rPr>
        <w:t>завершение и ввод в эксплуатацию в конце 2005 года электрификации железной дороги (участка Идель-Свирь). Инвестиционной программой ОАО "Российские железные дороги" предусмотрено выделение лимита в 2005 году в размере 6787 млн. руб.;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0"/>
        <w:rPr>
          <w:rFonts w:ascii="Arial;Geneva" w:hAnsi="Arial;Genev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;Geneva" w:hAnsi="Arial;Geneva"/>
          <w:b w:val="false"/>
          <w:i w:val="false"/>
          <w:caps w:val="false"/>
          <w:smallCaps w:val="false"/>
          <w:color w:val="283555"/>
          <w:spacing w:val="0"/>
          <w:sz w:val="16"/>
        </w:rPr>
        <w:t>Генеральное соглашение между Правительством Республики Карелия и финской компанией "JMC Finance Oy". Планируется, что финансирование проекта может начаться в 2005 году с одновременным началом строительства 2-х лесозаводов (в п.Лендеры и г.Пудоже) и мебельной фабрики в г.Петрозаводске. Общая стоимость проекта составляет порядка 35 млн. долларов США (1000 млн.руб.). Реализация проекта позволит создать в республике свыше 400 рабочих мест;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0"/>
        <w:rPr>
          <w:rFonts w:ascii="Arial;Geneva" w:hAnsi="Arial;Genev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;Geneva" w:hAnsi="Arial;Geneva"/>
          <w:b w:val="false"/>
          <w:i w:val="false"/>
          <w:caps w:val="false"/>
          <w:smallCaps w:val="false"/>
          <w:color w:val="283555"/>
          <w:spacing w:val="0"/>
          <w:sz w:val="16"/>
        </w:rPr>
        <w:t>строительство ООО"Сведвуд - Карелия" деревообрабатывающего предприятия в г.Костомукша, с выпуском 30 тыс. м3/год компонентов мебели в год. 9 августа 2004г. состоялась торжественная закладка строительства лесозавода и заключено Инвестиционное Соглашение о предоставлении предприятию режима инвестиционного благоприятствования. В 2005 году планируется начать строительство. Проект позволит создать в республике около 650 новых рабочих мест. Стоимость проекта оценивается в 997,6 млн. руб.;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0"/>
        <w:rPr>
          <w:rFonts w:ascii="Arial;Geneva" w:hAnsi="Arial;Genev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;Geneva" w:hAnsi="Arial;Geneva"/>
          <w:b w:val="false"/>
          <w:i w:val="false"/>
          <w:caps w:val="false"/>
          <w:smallCaps w:val="false"/>
          <w:color w:val="283555"/>
          <w:spacing w:val="0"/>
          <w:sz w:val="16"/>
        </w:rPr>
        <w:t>завершение реконструкции лесопильного завода ООО "Медвежьегорский леспромхоз", начатой в 2002 году. Проектная мощность лесозавода около 150 тыс. м3 пиломатериалов в год. Сумма инвестиций - более 11 млн. долл. (700 млн. руб);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0"/>
        <w:rPr>
          <w:rFonts w:ascii="Arial;Geneva" w:hAnsi="Arial;Genev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;Geneva" w:hAnsi="Arial;Geneva"/>
          <w:b w:val="false"/>
          <w:i w:val="false"/>
          <w:caps w:val="false"/>
          <w:smallCaps w:val="false"/>
          <w:color w:val="283555"/>
          <w:spacing w:val="0"/>
          <w:sz w:val="16"/>
        </w:rPr>
        <w:t>продолжение модернизации производства в рамках реализации Стратегии развития ОАО "Сегежский ЦБК". Предварительная оценка инвестиций - 635 млн.руб.;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0"/>
        <w:rPr>
          <w:rFonts w:ascii="Arial;Geneva" w:hAnsi="Arial;Genev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;Geneva" w:hAnsi="Arial;Geneva"/>
          <w:b w:val="false"/>
          <w:i w:val="false"/>
          <w:caps w:val="false"/>
          <w:smallCaps w:val="false"/>
          <w:color w:val="283555"/>
          <w:spacing w:val="0"/>
          <w:sz w:val="16"/>
        </w:rPr>
        <w:t>реконструкция ООО "Пудожский карьер", с обновлением оборудования и строительством нового причала. Организация производства по добыча щебня в объеме до 1 млн. м3 в год. Объем инвестиций - порядка 285 млн.руб.;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0" w:leader="none"/>
        </w:tabs>
        <w:ind w:left="707" w:hanging="0"/>
        <w:rPr>
          <w:rFonts w:ascii="Arial;Geneva" w:hAnsi="Arial;Genev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;Geneva" w:hAnsi="Arial;Geneva"/>
          <w:b w:val="false"/>
          <w:i w:val="false"/>
          <w:caps w:val="false"/>
          <w:smallCaps w:val="false"/>
          <w:color w:val="283555"/>
          <w:spacing w:val="0"/>
          <w:sz w:val="16"/>
        </w:rPr>
        <w:t>а также десятки других проектов.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В результате, в первом полугодии текущего года в Республике Карелия продолжился рост объемов производства по основным видам экономической деятельности. При этом, если в целом по России прирост промышленного производства в сопоставимых ценах составил 3,6% к уровню января-июня 2004 года, то индекс производства по Карелии достиг 123,6% . Это самый высокий показатель в республике за последние годы. Кроме того, по оценке Министерства экономического развития РК, прирост ВРП в первом полугодии т.г. сложился порядка 8-10%, тогда как в целом по России прирост ВВП оценивается на уровне 5,4%.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В январе-июне 2005 года в Карелии продолжился рост добычи металлических руд и прочих полезных ископаемых, в целлюлозно-бумажном производстве, издательской и полиграфической деятельности, производстве пищевых продуктов и других видах деятельности. По сравнению с январем-июнем прошлого года в республике значительно возросло металлургическое производство и производство готовых металлических изделий (157,2%), машин и оборудования (124,3%). В целом по республике отгружено товаров собственного производства, выполнено работ, услуг собственными силами на сумму 31,6 млрд.руб., что в действующих ценах более чем в полтора раза превышает уровень аналогичного периода прошлого года. Почти половина (49%) общего объема всех видов экономической деятельности приходится на обрабатывающие производства, среди которых большую долю составляют организации, видом деятельности которых является производство целлюлозы, древесной массы, бумаги и картона и изделий из них (44%).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Общий объем инвестиций в основной капитал по Республике Карелия в январе-мае 2005 года составил более 4,1 млрд. руб. или 107,4% в сопоставимых ценах к аналогичному периоду 2004 года. Исходя из фактических данных и динамики показателей в отчетном периоде общий объем инвестиций в основной капитал по Республике Карелия в 2005 году оценивается порядка 14,5 млрд.руб. или 103% в сопоставимых ценах к прошлому году, в 2006 году прогнозируется порядка 16 - 16,2 млрд.руб., соответственно 101%-102%.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Задача повышения благосостояния граждан определена в Послании Президента Росси как одно из приоритетных направлений деятельности всех ветвей власти. В целях выполнения этой задачи Правительством республики был разработан целый комплекс мер, направленный на повышение реальных располагаемых денежных доходов населения, снижение безработицы и содействие занятости населения, снижение уровня бедности, увеличение объемов доступного жилья, повышение доступности и качества медицинской помощи для населения, развитие системы образования.</w:t>
      </w:r>
    </w:p>
    <w:p>
      <w:pPr>
        <w:pStyle w:val="Style17"/>
        <w:widowControl/>
        <w:ind w:left="0" w:right="0" w:hanging="0"/>
        <w:rPr/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В текущем году в соответствии с Планом мероприятий на 2005 год, утвержденным </w:t>
      </w:r>
      <w:hyperlink r:id="rId8">
        <w:r>
          <w:rPr>
            <w:rStyle w:val="Style15"/>
            <w:rFonts w:ascii="Arial Cyr;Arial;Verdana" w:hAnsi="Arial Cyr;Arial;Verdana"/>
            <w:b w:val="false"/>
            <w:i w:val="false"/>
            <w:caps w:val="false"/>
            <w:smallCaps w:val="false"/>
            <w:strike w:val="false"/>
            <w:dstrike w:val="false"/>
            <w:color w:val="105198"/>
            <w:spacing w:val="0"/>
            <w:sz w:val="16"/>
            <w:u w:val="none"/>
            <w:effect w:val="none"/>
          </w:rPr>
          <w:t>распоряжением Правительства РК от 17.05.2005 г. N124 р-П</w:t>
        </w:r>
      </w:hyperlink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 осуществляется работа по реализации Соглашения между Правительством Республики Карелия, Объединением организаций профсоюзов в Республике Карелия и Союзом промышленников и предпринимателей (работодателей) Республики Карелия на 2005-2006 годы.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В отчётном периоде одной из основных задач социального партнерства оставалось создание эффективного механизма договорного регулирования социально-трудовых и связанных с ними экономических отношений, разработка и заключение коллективных договоров и соглашений. Количество заключаемых в организациях республики коллективных договоров возросло с 924 по состоянию на 01.07.2004 г. до 951 по состоянию на 01.07.2005 г. Заключено 47 соглашений, из них на территориальном уровне - 31.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Среднемесячная заработная плата в целом по республике в 2004 году составила 7050 рублей, что на 23,0% больше, чем в 2003 году, а за период январь-апрель 2005 года - 7991 руб., или 123 % к аналогичному периоду предыдущего года.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В 2005 году обеспечена своевременная выплата заработной платы работникам бюджетных учреждений, финансируемых из бюджета Республики Карелия. Но одной из серьезных проблем социально-трудовых отношений в республике остается задолженность по выплате заработной платы работникам организаций реального сектора экономики, которая влечет увеличение социальной напряженности в обществе, сдерживает рост доходов населения и налоговых поступлений в бюджет. По данным Карелиястата, по состоянию на 01.07.2005 г. суммарная просроченная задолженность по заработной плате по отраслям экономики составила 134,3 млн.рублей, что на 4,9% выше, чем по состоянию на 01.06.2005 г. и на 5% выше, чем по состоянию на 01.01.2005 г. (127,9 млн.руб.).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Проблема погашения задолженности по выплате заработной платы работникам предприятий и организаций республики постоянно находится в центре внимания Правительства Республики Карелия. В отчётном году продолжили работу комиссии по контролю за обеспечением своевременной выплаты заработной платы на республиканском уровне - при Правительстве РК, отраслевом - при органах исполнительной власти Республики Карелия, районном - при органах местного самоуправления. В 1 полугодии 2005 года на комиссиях всех уровней рассмотрено 116 организаций, проведено 167 проверок организаций. В результате просроченная задолженность была погашена на 31 предприятии, заработная плата выплачена 8,2 тыс. работникам на общую сумму 20,4 млн.рублей.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Вместе с тем, при росте реальной заработной платы за январь - апрель 2005 года на 9,2% реальные располагаемые денежные доходы населения за этот период составили 98,8% по сравнению с аналогичным периодом 2004 года. Численность населения с денежными доходами ниже величины прожиточного минимума за январь-июнь 2005 г. составила 26,9% от общей численности населения республики, что превышает аналогичный показатель за 1 полугодие 2004 г. на 3,4 п.п.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Для выполнения задачи по снижению безработицы, содействию занятости населения республики, обеспечению социальной защиты на территории республики разработана и реализуется программа "Содействие занятости населения Республики Карелия на 2004-2006 г.г.". На 1 июля 2005 года в службе занятости населения в качестве безработных зарегистрированы 12,3 тыс.чел. или 3,2% экономически активного населения. По сравнению с началом года официально регистрируемая безработица снизилась на 0,3 п.п. При этом в республике сохраняется значительная дифференциация муниципальных образований по уровню безработицы. По данным Управления федеральной государственной службы занятости населения по Республике Карелия в 2005 году уровень общей безработицы в республике составил 7,3% при среднем по РФ - 7,8%. Разрыв между регистрируемой и общей безработицей в Республике Карелия в 2005 году составил 2,2 раза при среднем показателе по РФ - 2,8.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По итогам первого полугодия 2005 года все запланированные мероприятия по содействию занятости населения выполнены.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В целях снижения уровня бедности в республике, усиления адресности мер социальной поддержки населения в текущем году действуют республиканские целевые программы "Адресная социальная помощь", "Дети Карелии". Для оказания мер социальной поддержки малоимущим гражданам производится расчет величины прожиточного минимума на душу населения и по основным социально-демографическим группам населения республики.</w:t>
      </w:r>
    </w:p>
    <w:p>
      <w:pPr>
        <w:pStyle w:val="Style17"/>
        <w:widowControl/>
        <w:ind w:left="0" w:right="0" w:hanging="0"/>
        <w:rPr/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В соответствии с </w:t>
      </w:r>
      <w:hyperlink r:id="rId9">
        <w:r>
          <w:rPr>
            <w:rStyle w:val="Style15"/>
            <w:rFonts w:ascii="Arial Cyr;Arial;Verdana" w:hAnsi="Arial Cyr;Arial;Verdana"/>
            <w:b w:val="false"/>
            <w:i w:val="false"/>
            <w:caps w:val="false"/>
            <w:smallCaps w:val="false"/>
            <w:strike w:val="false"/>
            <w:dstrike w:val="false"/>
            <w:color w:val="105198"/>
            <w:spacing w:val="0"/>
            <w:sz w:val="16"/>
            <w:u w:val="none"/>
            <w:effect w:val="none"/>
          </w:rPr>
          <w:t>постановлением Председателя Правительства Республики Карелия от 29.01.2001 г. N16 "О социальном пособии отдельным категориям малоимущих граждан, проживающих на территории Республики Карелия"</w:t>
        </w:r>
      </w:hyperlink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 организованы назначение и выплата социальных пособий отдельным категориям малоимущих граждан. На выполнение задачи по увеличению объемов доступного жилья и удвоению объемов жилищного строительства направлена республиканская целевая программа "Жилище", в составе которой реализовывались подпрограммы "Переселение граждан из ветхого и аварийного жилого фонда в Республике Карелия в 2003-2010 годах", "Государственные жилищные сертификаты", программа ипотечного кредитования и др.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По итогам периода с января по июнь 2005 год в республике за счет всех источников финансирования сдано в эксплуатацию 25,147 тыс.кв.м. общей площади жилья (126,6% к аналогичному периоду прошлого года). Имеющаяся положительная динамика, определена во многом системой государственной поддержки граждан при строительстве и приобретении жилья, а именно мероприятиями целевой республиканской программы "Жилище" и более активной работой в 2005 году администраций местного самоуправления.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Всего на реализацию республиканской целевой программы "Жилище" по Адресной инвестиционной программе Республики Карелия в 2005 году предусмотрено 43,190 млн. рублей (в 2004 году на реализацию РЦП "Жилище" и жилищное строительство было направлено из республиканского бюджета 41,186 млн.руб.). Исполнение программы находится на постоянном контроле Министерства строительства Республики Карелия.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В целях повышения доступности и качества медицинской помощи для населения Правительством республики разработана Программа государственных гарантий оказания населению Республики Карелия бесплатной медицинской помощи на 2005 год. В деятельность лечебно-профилактических учреждений республики внедряются стандарты оказания медицинской помощи, разработанные Министерством здравоохранения РФ. Разработаны Методические рекомендации по организации работы общей врачебной (семейной) практики, в которых освещены вопросы финансирования общеврачебных практик, критерии оценки деятельности общеврачебных практик, медико-экономические стандарты ведения больных, порядок взаимодействия врача общеврачебной практики со службой скорой помощи и узкими специалистами, органами социальной службы и др.</w:t>
      </w:r>
    </w:p>
    <w:p>
      <w:pPr>
        <w:pStyle w:val="Style17"/>
        <w:widowControl/>
        <w:ind w:left="0" w:right="0" w:hanging="0"/>
        <w:rPr/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Для решения задачи по улучшению демографической ситуации в республике разработана и находится на этапе согласования </w:t>
      </w:r>
      <w:hyperlink r:id="rId10">
        <w:r>
          <w:rPr>
            <w:rStyle w:val="Style15"/>
            <w:rFonts w:ascii="Arial Cyr;Arial;Verdana" w:hAnsi="Arial Cyr;Arial;Verdana"/>
            <w:b w:val="false"/>
            <w:i w:val="false"/>
            <w:caps w:val="false"/>
            <w:smallCaps w:val="false"/>
            <w:strike w:val="false"/>
            <w:dstrike w:val="false"/>
            <w:color w:val="105198"/>
            <w:spacing w:val="0"/>
            <w:sz w:val="16"/>
            <w:u w:val="none"/>
            <w:effect w:val="none"/>
          </w:rPr>
          <w:t>программа "Предупреждение и борьба с социально-значимыми заболеваниями на 2005-2008 годы"</w:t>
        </w:r>
      </w:hyperlink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, включающая в себя подпрограммы "О неотложных мерах по улучшению и совершенствованию психиатрической помощи", "Профилактика и лечение артериальной гипертонии", "Неотложные меры борьбы с туберкулезом", "О мерах по предупреждению распространения инфекций, передаваемых половым путем", "Вакцинопрофилактика", "Сахарный диабет", "Развитие сердечно-сосудистой хирургии", "Развитие и совершенствование службы медицины катастроф", "Предупреждение распространения ВИЧ-инфекции".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В целях дальнейшего снижения уровней материнской и младенческой смертности на территории Республики Карелия Министерством здравоохранения, социального развития и спорта РК разработан проект Концепции улучшения репродуктивного здоровья женщин Республики Карелия на период до 2006 года. Разработана и внедрена в практику система мониторинга беременных женщин групп высокого риска.</w:t>
      </w:r>
    </w:p>
    <w:p>
      <w:pPr>
        <w:pStyle w:val="Style17"/>
        <w:widowControl/>
        <w:ind w:left="0" w:right="0" w:hanging="0"/>
        <w:rPr/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В целях развития системы образования в республике </w:t>
      </w:r>
      <w:hyperlink r:id="rId11">
        <w:r>
          <w:rPr>
            <w:rStyle w:val="Style15"/>
            <w:rFonts w:ascii="Arial Cyr;Arial;Verdana" w:hAnsi="Arial Cyr;Arial;Verdana"/>
            <w:b w:val="false"/>
            <w:i w:val="false"/>
            <w:caps w:val="false"/>
            <w:smallCaps w:val="false"/>
            <w:strike w:val="false"/>
            <w:dstrike w:val="false"/>
            <w:color w:val="105198"/>
            <w:spacing w:val="0"/>
            <w:sz w:val="16"/>
            <w:u w:val="none"/>
            <w:effect w:val="none"/>
          </w:rPr>
          <w:t>распоряжением Правительства Республики Карелия от 31.12.2004 г. N558 р-П</w:t>
        </w:r>
      </w:hyperlink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 утверждена республиканская целевая программа "Развитие образования в Республике Карелия на 2005-2006 годы", разработанная Министерством образования и по делам молодежи Республики Карелия. В рамках реализации данной программы реализовывались подпрограммы "Кровля", "Школьный автобус", "Информатизация образования".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14 марта 2005 года заключен договор между Правительством Республики Карелия, Минобрнауки России и Национальным фондом подготовки кадров об участии республики в масштабном федеральном проекте "Информатизация системы образования". Реализация указанного проекта, рассчитанного на три года, позволит привлечь более 87 млн.руб. (3 млн. долларов США) средств федерального бюджета.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Большая работа проведена Министерством образования и по делам молодежи РК по повышению качества среднего профессионального образования. Был реализован проект сетевого взаимодействия "Информатизация среднего профессионального образования в РК: инновации и перспективы", в ходе которого проведена значительная работа по информатизации техникумов и колледжей, обновлению учебно-материальной базы, повышению квалификации педагогических кадров, внедрению информационно-коммуникационных технологий в учебный процесс. Данная работа будет продолжена в 2005-2006 учебном году.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Минобразования РК, Институтом повышения квалификации работников образования в целях реализации Концепции профильного обучения на старшей ступени общего образования ведется целенаправленная работа по созданию условий для введения профильного обучения обучающихся в общеобразовательных учреждениях, реализующих программы среднего (полного) общего образования.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Развитие транспортной инфраструктуры является обязательным условием развития экономики территории. Республика Карелия имеет разветвленную транспортную сеть.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В 2005 году продолжены работы по реконструкции участка автомобильной дороги Кочкома-Тикша-Ледмозеро-Костомукша-Госграница, км.78-86. Ведутся работы по строительству автомобильной дороги Пряжа-Леметти, км 145.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В целях приведения в нормативное состояние действующей сети территориальных автомобильных дорог республики Министерством строительства РК на 2005 год запланированы средства на содержание и развитие территориальных автомобильных дорог Республики Карелия в сумме 444,2 млн. рублей.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Разветвленную сеть протяженностью более 2 тыс.км. имеет железная дорога в республике. В последние годы интенсивно осуществляется электрификация железных дорог. В соответствии с Соглашением между ОАО "Российские железные дороги" и Правительством Республики Карелия о взаимодействии и сотрудничестве в период реформирования железнодорожного транспорта" от 25 декабря 2003 г. в 2005 году запланировано завершение электрификации участка железной дороги Идель-Свирь с объемом финансирования 3,3 млрд. рублей. Ведется строительство железнодорожного вокзала на станции Сегежа.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Внутренние водные пути обеспечивают выход в Белое, Каспийское, Черное, Балтийское моря. В 2005 году спущено на воду еще одно новое судно типа "река-море". Строительство судов будет продолжено. Продолжается реконструкция гидросооружений ББК. В 2005 году на эти цели направлено 63,45 млн. рублей, на 1.06.2005 г. освоено 48,4 млн. рублей.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Организовано движение теплохода "Комета" по маршруту Беломорск-Соловки.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Правительством Республики Карелия проводится работа по сохранению за аэропортом "Бесовец" статуса международного аэропорта. За счет средств республиканской адресной инвестиционной программы Республики Карелия введено в эксплуатацию здание нового аэровокзального терминала аэропорта "Бесовец". Общая стоимость объекта составила 21 млн.рублей. Ввод терминала позволил улучшить условия работы обслуживающего персонала и условия обслуживания пассажиров, дает возможность активизировать работу авиакомпаний по предоставлению услуг населению, как на территории Республики Карелия, так и за ее пределами.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В настоящее время осуществляются авиарейсы по маршрутам: Петрозаводск-Череповец, Петрозаводск-Хельсинки, Петрозаводск-Архангельск, Петрозаводск-Анапа, Петрозаводск - Анталия. Ведутся переговоры с фирмой "Полет" об открытии регулярных авиарейсов Петрозаводск - Воронеж - Баку, Петрозаводск - Воронеж - Ереван, Петрозаводск -Воронеж - Севастополь, Петрозаводск - Сочи. Ведутся работы по сертификации аэропорта.</w:t>
      </w:r>
    </w:p>
    <w:p>
      <w:pPr>
        <w:pStyle w:val="Style17"/>
        <w:widowControl/>
        <w:ind w:left="0" w:right="0" w:hanging="0"/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</w:pPr>
      <w:r>
        <w:rPr>
          <w:rFonts w:ascii="Arial Cyr;Arial;Verdana" w:hAnsi="Arial Cyr;Arial;Verdana"/>
          <w:b w:val="false"/>
          <w:i w:val="false"/>
          <w:caps w:val="false"/>
          <w:smallCaps w:val="false"/>
          <w:color w:val="283555"/>
          <w:spacing w:val="0"/>
          <w:sz w:val="16"/>
        </w:rPr>
        <w:t>Реализация задач, поставленных Президентом Российской Федерации в Послании от 26 мая 2004 г. не ограничивается текущим годом, поэтому работа по данным направлениям будет продолжена и в дальнейшем в соответствии с единой Программой действий Правительства Республики Карелия по реализации на территории Республики Карелия основных положений Посланий Президента РФ Федеральному Собранию РФ от 26 мая 2004 г. и от 25 апреля 2005 г.</w:t>
      </w:r>
    </w:p>
    <w:p>
      <w:pPr>
        <w:pStyle w:val="Style21"/>
        <w:widowControl/>
        <w:ind w:left="0" w:right="0" w:hanging="0"/>
        <w:jc w:val="center"/>
        <w:rPr>
          <w:rFonts w:ascii="Arial;Verdana;Geneva" w:hAnsi="Arial;Verdana;Geneva"/>
          <w:b/>
          <w:b/>
          <w:i w:val="false"/>
          <w:i w:val="false"/>
          <w:caps w:val="false"/>
          <w:smallCaps w:val="false"/>
          <w:color w:val="10386E"/>
          <w:spacing w:val="0"/>
          <w:sz w:val="17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Verdana"/>
    <w:charset w:val="cc"/>
    <w:family w:val="roman"/>
    <w:pitch w:val="variable"/>
  </w:font>
  <w:font w:name="Arial">
    <w:altName w:val="Verdana"/>
    <w:charset w:val="cc"/>
    <w:family w:val="auto"/>
    <w:pitch w:val="default"/>
  </w:font>
  <w:font w:name="Arial Cyr">
    <w:altName w:val="Arial"/>
    <w:charset w:val="cc"/>
    <w:family w:val="auto"/>
    <w:pitch w:val="default"/>
  </w:font>
  <w:font w:name="Arial">
    <w:altName w:val="Geneva"/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ld.gov.karelia.ru/gov/Legislation/369rp.html" TargetMode="External"/><Relationship Id="rId3" Type="http://schemas.openxmlformats.org/officeDocument/2006/relationships/hyperlink" Target="http://old.gov.karelia.ru/gov/Legislation/267r.html" TargetMode="External"/><Relationship Id="rId4" Type="http://schemas.openxmlformats.org/officeDocument/2006/relationships/hyperlink" Target="http://old.gov.karelia.ru/gov/Legislation/214r.html" TargetMode="External"/><Relationship Id="rId5" Type="http://schemas.openxmlformats.org/officeDocument/2006/relationships/hyperlink" Target="http://old.gov.karelia.ru/gov/Legislation/153rp.html" TargetMode="External"/><Relationship Id="rId6" Type="http://schemas.openxmlformats.org/officeDocument/2006/relationships/hyperlink" Target="http://old.gov.karelia.ru/gov/Legislation/262rp.html" TargetMode="External"/><Relationship Id="rId7" Type="http://schemas.openxmlformats.org/officeDocument/2006/relationships/hyperlink" Target="http://old.gov.karelia.ru/gov/Legislation/334rp.html" TargetMode="External"/><Relationship Id="rId8" Type="http://schemas.openxmlformats.org/officeDocument/2006/relationships/hyperlink" Target="http://old.gov.karelia.ru/gov/Legislation/124rp.html" TargetMode="External"/><Relationship Id="rId9" Type="http://schemas.openxmlformats.org/officeDocument/2006/relationships/hyperlink" Target="http://old.gov.karelia.ru/gov/Legislation/post16-2001.html" TargetMode="External"/><Relationship Id="rId10" Type="http://schemas.openxmlformats.org/officeDocument/2006/relationships/hyperlink" Target="http://old.gov.karelia.ru/gov/Power/Ministry/Health/index.html" TargetMode="External"/><Relationship Id="rId11" Type="http://schemas.openxmlformats.org/officeDocument/2006/relationships/hyperlink" Target="http://old.gov.karelia.ru/gov/Legislation/558rp.html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4</Pages>
  <Words>2554</Words>
  <Characters>18297</Characters>
  <CharactersWithSpaces>20795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2020-03-23T17:27:39Z</dcterms:modified>
  <cp:revision>4</cp:revision>
  <dc:subject/>
  <dc:title/>
</cp:coreProperties>
</file>