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3634E" w:rsidRPr="0063634E" w:rsidTr="0063634E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63634E" w:rsidRPr="0063634E" w:rsidRDefault="0063634E" w:rsidP="006363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63634E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Муниципальное образование - </w:t>
            </w:r>
            <w:proofErr w:type="spellStart"/>
            <w:r w:rsidRPr="0063634E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Кемский</w:t>
            </w:r>
            <w:proofErr w:type="spellEnd"/>
            <w:r w:rsidRPr="0063634E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 район</w:t>
            </w:r>
          </w:p>
        </w:tc>
      </w:tr>
    </w:tbl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Наименование МО</w:t>
      </w: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 –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Кемский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муниципальный район.</w:t>
      </w:r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Реквизиты правовых актов субъекта РФ:</w:t>
      </w: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</w:t>
      </w: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br/>
      </w:r>
      <w:proofErr w:type="gram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Свидетельство Управления Министерства юстиции Российской Федерации по Северо-Западному федеральному округу о включении муниципального образования в государственный реестр муниципальных образований Российской Федерации RU 10503000 от 11 декабря 2006 года;</w:t>
      </w:r>
      <w:proofErr w:type="gramEnd"/>
    </w:p>
    <w:p w:rsidR="0063634E" w:rsidRPr="0063634E" w:rsidRDefault="0063634E" w:rsidP="00636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b/>
          <w:bCs/>
          <w:color w:val="283555"/>
          <w:sz w:val="20"/>
          <w:szCs w:val="20"/>
          <w:lang w:eastAsia="ru-RU"/>
        </w:rPr>
        <w:t>об учреждении МО</w:t>
      </w: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 – Устав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 принят решением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городского Совета самоуправления «Об Уставе муниципального образования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района» от 27 июля 2005 года №187;</w:t>
      </w:r>
    </w:p>
    <w:p w:rsidR="0063634E" w:rsidRPr="0063634E" w:rsidRDefault="0063634E" w:rsidP="00636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b/>
          <w:bCs/>
          <w:color w:val="283555"/>
          <w:sz w:val="20"/>
          <w:szCs w:val="20"/>
          <w:lang w:eastAsia="ru-RU"/>
        </w:rPr>
        <w:t>об установлении границ муниципального образования</w:t>
      </w: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 - Устав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 (глава I статья 2) принят решением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городского Совета самоуправления «Об Уставе муниципального образования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района» от 27 июля 2005 года №187;</w:t>
      </w:r>
    </w:p>
    <w:p w:rsidR="0063634E" w:rsidRPr="0063634E" w:rsidRDefault="0063634E" w:rsidP="00636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b/>
          <w:bCs/>
          <w:color w:val="283555"/>
          <w:sz w:val="20"/>
          <w:szCs w:val="20"/>
          <w:lang w:eastAsia="ru-RU"/>
        </w:rPr>
        <w:t>о государственной регистрации Устава МО</w:t>
      </w: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 - Свидетельство Управления Министерства юстиции Российской Федерации по Северо-Западному федеральному округу о государственной регистрации Устава муниципального образования от 19 октября 2006 года № RU105030002006001.</w:t>
      </w:r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Внесение изменений в Устав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района:</w:t>
      </w:r>
    </w:p>
    <w:p w:rsidR="0063634E" w:rsidRPr="0063634E" w:rsidRDefault="0063634E" w:rsidP="006363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Решение Совета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 «О внесении изменений и дополнений в Устав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района» от 15 мая 2008 года №17-1/218;</w:t>
      </w:r>
    </w:p>
    <w:p w:rsidR="0063634E" w:rsidRPr="0063634E" w:rsidRDefault="0063634E" w:rsidP="0063634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Изменения в Уставе зарегистрированы в Управлении Министерства юстиции Российской Федерации по Северо-Западному федеральному округу 17 июня 2008 года № RU105030002008001;</w:t>
      </w:r>
    </w:p>
    <w:p w:rsidR="0063634E" w:rsidRPr="0063634E" w:rsidRDefault="0063634E" w:rsidP="006363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Решение Совета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 «О внесении изменений и дополнений в Устав муниципального образования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района» от 28 апреля 2009 года №27-1/311;</w:t>
      </w:r>
    </w:p>
    <w:p w:rsidR="0063634E" w:rsidRPr="0063634E" w:rsidRDefault="0063634E" w:rsidP="0063634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Изменения в Уставе зарегистрированы в Управлении Министерства юстиции Российской Федерации по Республике Карелия 3 июня 2009 года № RU105030002009001;</w:t>
      </w:r>
    </w:p>
    <w:p w:rsidR="0063634E" w:rsidRPr="0063634E" w:rsidRDefault="0063634E" w:rsidP="006363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Решение Совета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 «О внесении изменений и дополнений в Устав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района» от 25 января 2011 года №13-2/105;</w:t>
      </w:r>
    </w:p>
    <w:p w:rsidR="0063634E" w:rsidRPr="0063634E" w:rsidRDefault="0063634E" w:rsidP="0063634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Изменения в Уставе зарегистрированы в Управлении Министерства юстиции Российской Федерации по Республике Карелия 4 марта 2011 года № RU105030002011001;</w:t>
      </w:r>
    </w:p>
    <w:p w:rsidR="0063634E" w:rsidRPr="0063634E" w:rsidRDefault="0063634E" w:rsidP="006363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Решение Совета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 «О внесении изменений и дополнений в Устав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района» от 12 октября 2011 года №18-2/151;</w:t>
      </w:r>
    </w:p>
    <w:p w:rsidR="0063634E" w:rsidRPr="0063634E" w:rsidRDefault="0063634E" w:rsidP="0063634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Изменения в Уставе зарегистрированы в Управлении Министерства юстиции Российской Федерации по Республике Карелия 11 ноября 2011 года № RU105030002011002;</w:t>
      </w:r>
    </w:p>
    <w:p w:rsidR="0063634E" w:rsidRPr="0063634E" w:rsidRDefault="0063634E" w:rsidP="006363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Решение Совета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 «О внесении изменений и дополнений в Устав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района» от 21 мая 2012 года №24-2/212;</w:t>
      </w:r>
    </w:p>
    <w:p w:rsidR="0063634E" w:rsidRPr="0063634E" w:rsidRDefault="0063634E" w:rsidP="0063634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Изменения в Уставе зарегистрированы в Управлении Министерства юстиции Российской Федерации по Республике Карелия 27 июня 2012 года № RU105030002012001;</w:t>
      </w:r>
    </w:p>
    <w:p w:rsidR="0063634E" w:rsidRPr="0063634E" w:rsidRDefault="0063634E" w:rsidP="006363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Решение Совета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 «О внесении изменений в Устав муниципального образования «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Кемский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муниципальный район» от 8 ноября 2013 года №37-2/338;</w:t>
      </w:r>
    </w:p>
    <w:p w:rsidR="0063634E" w:rsidRPr="0063634E" w:rsidRDefault="0063634E" w:rsidP="0063634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Изменения в Уставе зарегистрированы в Управлении Министерства юстиции Российской Федерации по Республике Карелия 16 декабря 2013 года № RU105030002013001;</w:t>
      </w:r>
    </w:p>
    <w:p w:rsidR="0063634E" w:rsidRPr="0063634E" w:rsidRDefault="0063634E" w:rsidP="006363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Решение Совета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 «О внесении изменений в Устав муниципального образования «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Кемский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муниципальный район» от 12 марта 2014 года №40-2/369;</w:t>
      </w:r>
    </w:p>
    <w:p w:rsidR="0063634E" w:rsidRPr="0063634E" w:rsidRDefault="0063634E" w:rsidP="0063634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Изменения в Уставе зарегистрированы в Управлении Министерства юстиции Российской Федерации по Республике Карелия 31 марта 2014 года № RU105030002014001;</w:t>
      </w:r>
    </w:p>
    <w:p w:rsidR="0063634E" w:rsidRPr="0063634E" w:rsidRDefault="0063634E" w:rsidP="006363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lastRenderedPageBreak/>
        <w:t xml:space="preserve">Решение Совета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муниципального района «О внесении изменений в Устав муниципального образования «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Кемский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муниципальный район» от 29 мая 2014 года №43-2/384;</w:t>
      </w:r>
    </w:p>
    <w:p w:rsidR="0063634E" w:rsidRPr="0063634E" w:rsidRDefault="0063634E" w:rsidP="0063634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Изменения в Уставе зарегистрированы в Управлении Министерства юстиции Российской Федерации по Республике Карелия 30 июня 2014 года № RU105030002014002.</w:t>
      </w:r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Представительный орган </w:t>
      </w:r>
      <w:proofErr w:type="spellStart"/>
      <w:r w:rsidRPr="0063634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 муниципального района</w:t>
      </w: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 – Совет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района;</w:t>
      </w:r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срок полномочий Совета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 – 5 лет;</w:t>
      </w:r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дата избрания депутатов Совета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 настоящего (третьего) созыва – 11 ноября 2014 года;</w:t>
      </w:r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установленное количество депутатов – 16 человек, избрано – 16 человек, нет депутатов, работающих на постоянной основе;</w:t>
      </w:r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председатель Совета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 – глава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района: Беляков Валерий Михайлович;</w:t>
      </w:r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глава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 </w:t>
      </w: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br/>
        <w:t xml:space="preserve">Республика Карелия,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</w:t>
      </w:r>
      <w:proofErr w:type="gram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емь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Пролетарский пр., д.30 </w:t>
      </w: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br/>
        <w:t>тел. 8 (81458)20181, факс 8(81458)20433,21343 </w:t>
      </w: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br/>
        <w:t>e-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mail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: </w:t>
      </w:r>
      <w:hyperlink r:id="rId6" w:history="1">
        <w:r w:rsidRPr="0063634E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>kemsovet@mail.ru</w:t>
        </w:r>
      </w:hyperlink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глава </w:t>
      </w:r>
      <w:proofErr w:type="spellStart"/>
      <w:r w:rsidRPr="0063634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 муниципального района</w:t>
      </w: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 – </w:t>
      </w:r>
      <w:proofErr w:type="gram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согласно Устава</w:t>
      </w:r>
      <w:proofErr w:type="gram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 (глава 1У статья 32) глава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 избирается Советом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 из своего состава тайным голосованием на срок полномочий Совета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района;</w:t>
      </w:r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дата избрания – 11 ноября 2014 года.</w:t>
      </w:r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Информация о </w:t>
      </w:r>
      <w:proofErr w:type="spellStart"/>
      <w:r w:rsidRPr="0063634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Кемском</w:t>
      </w:r>
      <w:proofErr w:type="spellEnd"/>
      <w:r w:rsidRPr="0063634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 муниципальном районе</w:t>
      </w:r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Кемский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муниципальный район расположен в северо-восточной приморской части Республики Карелия и граничит с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Лоухским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gram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Беломорским</w:t>
      </w:r>
      <w:proofErr w:type="gram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Калевальским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районами. Район образован 29 августа 1927 года на месте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уезда, его территория простирается вдоль побережья Белого моря  и составляет 8,029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тыс.кв.км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Расстояние до центра Республики Карелия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</w:t>
      </w:r>
      <w:proofErr w:type="gram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.П</w:t>
      </w:r>
      <w:proofErr w:type="gram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етрозаводска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 – 434 км., Санкт-Петербурга – 900 км., Мурманска – 900 км. Центром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 является город Кемь.</w:t>
      </w:r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Город Кемь – самый  северный город Карелии, город у Белого моря, в устье реки Кеми. Город Кемь включен в список исторических городов Российской Федерации и отнесен к категории городов исторической застройки. Муниципальная структура района представлена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Кемским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муниципальным районом и четырьмя поселениями, в том числе: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Кемским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городским поселением и 3-мя </w:t>
      </w:r>
      <w:proofErr w:type="gram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сельскими</w:t>
      </w:r>
      <w:proofErr w:type="gram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 -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Рабочеостровским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Кривопорожским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Куземским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в состав которых входят 15 сельских населенных пунктов.</w:t>
      </w:r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Численность населения – 16508 человек (на 1 января 2014года).</w:t>
      </w:r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Для района характерно:</w:t>
      </w:r>
    </w:p>
    <w:p w:rsidR="0063634E" w:rsidRPr="0063634E" w:rsidRDefault="0063634E" w:rsidP="006363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благополучное транспортное расположение: пересекаются магистральные, железнодорожные, автомобильные и водные (морские) пути;</w:t>
      </w:r>
    </w:p>
    <w:p w:rsidR="0063634E" w:rsidRPr="0063634E" w:rsidRDefault="0063634E" w:rsidP="006363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наличие выхода к Белому морю, причем в одной из наиболее благоприятных для подхода судов (п.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Рабочеостровск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) и прибрежного промысла рыб, морских животных, водорослей (сел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Гридино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,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Поньгома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, </w:t>
      </w:r>
      <w:proofErr w:type="spellStart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Калгалакша</w:t>
      </w:r>
      <w:proofErr w:type="spellEnd"/>
      <w:r w:rsidRPr="0063634E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) части береговой зоны Карелии.</w:t>
      </w:r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lastRenderedPageBreak/>
        <w:t>Географическая сеть относится к бассейну Белого моря и представлена одной из наиболее крупных рек Карелии (как по водности, так и по протяженности) рекой Кемь с притоками, которая интенсивно используется для целей гидроэнергетики.           </w:t>
      </w:r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Экономика района определяется в основном эффективностью использования природных ресурсов и транспортных магистралей.</w:t>
      </w:r>
    </w:p>
    <w:p w:rsidR="0063634E" w:rsidRPr="0063634E" w:rsidRDefault="0063634E" w:rsidP="0063634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На территории района сохранилось более 30 памятников историко-культурного наследия. Ныне район является туристическим центром, среди достопримечательностей — 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Кузовецкий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архипелаг</w:t>
      </w:r>
      <w:proofErr w:type="gram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,У</w:t>
      </w:r>
      <w:proofErr w:type="gram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спенский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собор города Кемь (1714 год), Музей поморской культуры. В деревне 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Панозеро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ежегодно 2 августа проводится фольклорный праздник «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Панозеро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 — жемчужина севера». Ранее в состав </w:t>
      </w:r>
      <w:proofErr w:type="spellStart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63634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уезда входил Соловецкий монастырь.</w:t>
      </w:r>
    </w:p>
    <w:p w:rsidR="00F82635" w:rsidRPr="0063634E" w:rsidRDefault="00F82635" w:rsidP="0063634E">
      <w:bookmarkStart w:id="0" w:name="_GoBack"/>
      <w:bookmarkEnd w:id="0"/>
    </w:p>
    <w:sectPr w:rsidR="00F82635" w:rsidRPr="0063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4A4"/>
    <w:multiLevelType w:val="multilevel"/>
    <w:tmpl w:val="2A18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72A19"/>
    <w:multiLevelType w:val="multilevel"/>
    <w:tmpl w:val="6400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50019"/>
    <w:multiLevelType w:val="multilevel"/>
    <w:tmpl w:val="FDC8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B12BA"/>
    <w:multiLevelType w:val="multilevel"/>
    <w:tmpl w:val="5EC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07611"/>
    <w:multiLevelType w:val="multilevel"/>
    <w:tmpl w:val="74E0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35"/>
    <w:rsid w:val="003E0847"/>
    <w:rsid w:val="0063634E"/>
    <w:rsid w:val="00F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82635"/>
  </w:style>
  <w:style w:type="paragraph" w:styleId="a3">
    <w:name w:val="Normal (Web)"/>
    <w:basedOn w:val="a"/>
    <w:uiPriority w:val="99"/>
    <w:semiHidden/>
    <w:unhideWhenUsed/>
    <w:rsid w:val="00F8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0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82635"/>
  </w:style>
  <w:style w:type="paragraph" w:styleId="a3">
    <w:name w:val="Normal (Web)"/>
    <w:basedOn w:val="a"/>
    <w:uiPriority w:val="99"/>
    <w:semiHidden/>
    <w:unhideWhenUsed/>
    <w:rsid w:val="00F8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0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2019-03-16T07:10:00Z</dcterms:created>
  <dcterms:modified xsi:type="dcterms:W3CDTF">2019-03-16T07:10:00Z</dcterms:modified>
</cp:coreProperties>
</file>