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07CA" w14:textId="77777777" w:rsidR="00BC5EBC" w:rsidRDefault="00B56E62">
      <w:pPr>
        <w:pStyle w:val="ConsPlusTitle"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6D085EEB" wp14:editId="752E57F3">
            <wp:extent cx="788670" cy="1020445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064D2E9" w14:textId="77777777" w:rsidR="00BC5EBC" w:rsidRDefault="00B56E62">
      <w:pPr>
        <w:pStyle w:val="3"/>
        <w:pBdr>
          <w:left w:val="nil"/>
          <w:bottom w:val="nil"/>
          <w:right w:val="nil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14:paraId="76FBF84D" w14:textId="77777777" w:rsidR="00BC5EBC" w:rsidRDefault="00B56E62">
      <w:pPr>
        <w:pStyle w:val="4"/>
        <w:pBdr>
          <w:left w:val="nil"/>
          <w:bottom w:val="nil"/>
          <w:right w:val="nil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14:paraId="3B71A300" w14:textId="77777777" w:rsidR="00BC5EBC" w:rsidRDefault="00B56E62">
      <w:pPr>
        <w:pStyle w:val="1"/>
        <w:pBdr>
          <w:left w:val="nil"/>
          <w:bottom w:val="nil"/>
          <w:right w:val="nil"/>
        </w:pBdr>
        <w:spacing w:before="360"/>
        <w:ind w:left="-142" w:right="140"/>
        <w:rPr>
          <w:b w:val="0"/>
          <w:sz w:val="44"/>
        </w:rPr>
      </w:pPr>
      <w:r>
        <w:rPr>
          <w:b w:val="0"/>
          <w:sz w:val="44"/>
        </w:rPr>
        <w:t>РАСПОРЯЖЕНИЕ</w:t>
      </w:r>
    </w:p>
    <w:p w14:paraId="118708C0" w14:textId="77777777" w:rsidR="00BC5EBC" w:rsidRDefault="00B56E62">
      <w:pPr>
        <w:pStyle w:val="2"/>
        <w:pBdr>
          <w:left w:val="nil"/>
          <w:bottom w:val="nil"/>
          <w:right w:val="nil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14:paraId="046767C0" w14:textId="77777777" w:rsidR="00BC5EBC" w:rsidRDefault="00BC5EBC"/>
    <w:p w14:paraId="0E03D47F" w14:textId="77777777" w:rsidR="00BC5EBC" w:rsidRDefault="00BC5EBC"/>
    <w:p w14:paraId="43FBB1E7" w14:textId="77777777" w:rsidR="00BC5EBC" w:rsidRDefault="00B56E62">
      <w:pPr>
        <w:pStyle w:val="22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распоряжение Главы Республики Карелия от 12 марта 2020 года № 127-р (Официальный интернет-портал правовой информации (www.pravo.gov.ru), 10 апреля 2020 года, № 1000202004100005, 1000202004100003, 1000202004100002, 1000202004100004, 100020200410</w:t>
      </w:r>
      <w:r>
        <w:rPr>
          <w:color w:val="000000"/>
          <w:sz w:val="27"/>
          <w:szCs w:val="27"/>
        </w:rPr>
        <w:t>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</w:t>
      </w:r>
      <w:r>
        <w:rPr>
          <w:color w:val="000000"/>
          <w:sz w:val="27"/>
          <w:szCs w:val="27"/>
        </w:rPr>
        <w:t>2004150001; 20 апреля 2020 года, № 1000202004200003, 1000202004200002; 24 апреля 2020 года, № 1000202004240005; 27 апреля 2020 года, № 1000202004270001, 1000202004270005; 28 апреля 2020 года, № 1000202004280001; 29 апреля 2020 года, № 1000202004290003; 4 м</w:t>
      </w:r>
      <w:r>
        <w:rPr>
          <w:color w:val="000000"/>
          <w:sz w:val="27"/>
          <w:szCs w:val="27"/>
        </w:rPr>
        <w:t xml:space="preserve">ая 2020 года, № 1000202005040002, 1000202005040001, 1000202005040005; 6 мая 2020 года, </w:t>
      </w:r>
      <w:r>
        <w:rPr>
          <w:color w:val="000000"/>
          <w:sz w:val="27"/>
          <w:szCs w:val="27"/>
        </w:rPr>
        <w:br/>
        <w:t>№ 1000202005060002; 12 мая 2020 года, № 1000202005120007, 1000202005120006; 13 мая 2020 года, № 1000202005130011; 15 мая 2020 года, № 1000202005150002; 18 мая 2020 года</w:t>
      </w:r>
      <w:r>
        <w:rPr>
          <w:color w:val="000000"/>
          <w:sz w:val="27"/>
          <w:szCs w:val="27"/>
        </w:rPr>
        <w:t>, № 1000202005180001, 1000202005180002; 20 мая 2020 года, № 1000202005200006; 21 мая 2020 года, № 1000202005210001; 25 мая 2020 года, № 1000202005250001; 26 мая 2020 года, № 1000202005260009; 28 мая 2020 года, № 1000202005280001; 1 июня 2020 года, № 100020</w:t>
      </w:r>
      <w:r>
        <w:rPr>
          <w:color w:val="000000"/>
          <w:sz w:val="27"/>
          <w:szCs w:val="27"/>
        </w:rPr>
        <w:t xml:space="preserve">2006010001; 5 июня 2020 года, № 1000202006050006; </w:t>
      </w:r>
      <w:r>
        <w:rPr>
          <w:color w:val="000000"/>
          <w:sz w:val="27"/>
          <w:szCs w:val="27"/>
        </w:rPr>
        <w:br/>
        <w:t xml:space="preserve">8 июня 2020 года, № 1000202006080001; 9 июня 2020 года, </w:t>
      </w:r>
      <w:r>
        <w:rPr>
          <w:color w:val="000000"/>
          <w:sz w:val="27"/>
          <w:szCs w:val="27"/>
        </w:rPr>
        <w:br/>
        <w:t xml:space="preserve">№ 1000202006090001; 10 июня 2020 года, № 1000202006100002; 15 июня 2020 года, № 1000202006150001; 18 июня 2020 года, № 1000202006180003; </w:t>
      </w:r>
      <w:r>
        <w:rPr>
          <w:color w:val="000000"/>
          <w:sz w:val="27"/>
          <w:szCs w:val="27"/>
        </w:rPr>
        <w:br/>
        <w:t>23 июня 20</w:t>
      </w:r>
      <w:r>
        <w:rPr>
          <w:color w:val="000000"/>
          <w:sz w:val="27"/>
          <w:szCs w:val="27"/>
        </w:rPr>
        <w:t xml:space="preserve">20 года, № 1000202006230005; 25 июня 2020 года, № 1000202006250001, 1000202006250008; 30 июня 2020 года, № 1000202006300001; 3 июля 2020 года, № 1000202007030001; 13 июля 2020 года, № 1000202007130001; 16 июля 2020 года, № 1000202007160001; </w:t>
      </w:r>
      <w:r>
        <w:rPr>
          <w:color w:val="000000"/>
          <w:sz w:val="27"/>
          <w:szCs w:val="27"/>
        </w:rPr>
        <w:br/>
        <w:t>23 июля 2020 г</w:t>
      </w:r>
      <w:r>
        <w:rPr>
          <w:color w:val="000000"/>
          <w:sz w:val="27"/>
          <w:szCs w:val="27"/>
        </w:rPr>
        <w:t xml:space="preserve">ода, № 1000202007230005; 3 августа 2020 года, </w:t>
      </w:r>
      <w:r>
        <w:rPr>
          <w:color w:val="000000"/>
          <w:sz w:val="27"/>
          <w:szCs w:val="27"/>
        </w:rPr>
        <w:br/>
        <w:t xml:space="preserve">№ 1000202008030001; 6 августа 2020 года, № 1000202008060010; 7 августа 2020 года, № 1000202008070005; 14 августа 2020 года, № 1000202008140003; </w:t>
      </w:r>
    </w:p>
    <w:p w14:paraId="29E4B360" w14:textId="77777777" w:rsidR="00BC5EBC" w:rsidRDefault="00B56E62">
      <w:pPr>
        <w:pStyle w:val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19 августа 2020 года, № 1000202008190001; 24 августа 2020 года, </w:t>
      </w:r>
      <w:r>
        <w:rPr>
          <w:color w:val="000000"/>
          <w:sz w:val="27"/>
          <w:szCs w:val="27"/>
        </w:rPr>
        <w:br/>
        <w:t xml:space="preserve">№ 1000202008240001; 28 августа 2020 года, № 1000202008280001; 2 сентября 2020 года, № 1000202009020001; 16 сентября 2020 года, </w:t>
      </w:r>
      <w:r>
        <w:rPr>
          <w:color w:val="000000"/>
          <w:sz w:val="27"/>
          <w:szCs w:val="27"/>
        </w:rPr>
        <w:br/>
        <w:t xml:space="preserve">№ 1000202009160001; 21 сентября 2020 года, № 1000202009210003; </w:t>
      </w:r>
      <w:r>
        <w:rPr>
          <w:color w:val="000000"/>
          <w:sz w:val="27"/>
          <w:szCs w:val="27"/>
        </w:rPr>
        <w:br/>
        <w:t>19 октября 2020 года, № 1000202010190003; 23 октября 2020 года,</w:t>
      </w:r>
      <w:r>
        <w:rPr>
          <w:color w:val="000000"/>
          <w:sz w:val="27"/>
          <w:szCs w:val="27"/>
        </w:rPr>
        <w:t xml:space="preserve"> № 1000202010230002; 26 октября 2020 года, № 1000202010260001; 28 октября 2020 года, № 1000202010280006; 2 ноября 2020 года, № 1000202011020001; </w:t>
      </w:r>
      <w:r>
        <w:rPr>
          <w:color w:val="000000"/>
          <w:sz w:val="27"/>
          <w:szCs w:val="27"/>
        </w:rPr>
        <w:br/>
        <w:t>5 ноября 2020 года, № 1000202011050001, 1000202011050002; 9 ноября</w:t>
      </w:r>
      <w:r>
        <w:rPr>
          <w:color w:val="000000"/>
          <w:sz w:val="27"/>
          <w:szCs w:val="27"/>
        </w:rPr>
        <w:br/>
        <w:t>2020 года, № 1000202011090002; 11 ноября 20</w:t>
      </w:r>
      <w:r>
        <w:rPr>
          <w:color w:val="000000"/>
          <w:sz w:val="27"/>
          <w:szCs w:val="27"/>
        </w:rPr>
        <w:t xml:space="preserve">20 года, № 100202011110001),  с изменениями, внесенными распоряжением Главы Республики Карелия от 13 ноября 2020 года № 684-р, следующие изменения: </w:t>
      </w:r>
    </w:p>
    <w:p w14:paraId="45C23627" w14:textId="77777777" w:rsidR="00BC5EBC" w:rsidRDefault="00B56E62">
      <w:pPr>
        <w:pStyle w:val="22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пункт 9 дополнить подпунктом 10 следующего содержания:</w:t>
      </w:r>
    </w:p>
    <w:p w14:paraId="46A44C8F" w14:textId="77777777" w:rsidR="00BC5EBC" w:rsidRDefault="00B56E62">
      <w:pPr>
        <w:pStyle w:val="22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«10) обеспечить подвоз работников к месту </w:t>
      </w:r>
      <w:r>
        <w:rPr>
          <w:color w:val="000000"/>
          <w:sz w:val="27"/>
          <w:szCs w:val="27"/>
        </w:rPr>
        <w:t>осуществления трудовых обязанностей и обратно.»;</w:t>
      </w:r>
    </w:p>
    <w:p w14:paraId="2819F459" w14:textId="77777777" w:rsidR="00BC5EBC" w:rsidRDefault="00B56E62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пункте 11.10:</w:t>
      </w:r>
    </w:p>
    <w:p w14:paraId="06BFD17A" w14:textId="77777777" w:rsidR="00BC5EBC" w:rsidRDefault="00B56E62">
      <w:pPr>
        <w:ind w:left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подпункте 1:</w:t>
      </w:r>
    </w:p>
    <w:p w14:paraId="07D3F251" w14:textId="77777777" w:rsidR="00BC5EBC" w:rsidRDefault="00B56E62">
      <w:pPr>
        <w:ind w:firstLine="567"/>
        <w:jc w:val="both"/>
        <w:rPr>
          <w:sz w:val="27"/>
          <w:szCs w:val="27"/>
        </w:rPr>
      </w:pPr>
      <w:bookmarkStart w:id="0" w:name="_gjdgxs"/>
      <w:bookmarkEnd w:id="0"/>
      <w:r>
        <w:rPr>
          <w:color w:val="000000"/>
          <w:sz w:val="27"/>
          <w:szCs w:val="27"/>
        </w:rPr>
        <w:t>в абзаце третьем после слов «площади торгового объекта» дополнить словами «, за исключением торговых объектов, расположенных на территории городов  Петрозаводска,  Кеми,  Кондо</w:t>
      </w:r>
      <w:r>
        <w:rPr>
          <w:color w:val="000000"/>
          <w:sz w:val="27"/>
          <w:szCs w:val="27"/>
        </w:rPr>
        <w:t>поги, Лахденпохьи,  Пудожа,  Сортавалы, Костомукши, Олонца, Беломорска, Медвежьегорска, Питкяранты, Сегежи, Суоярви, поселков городского типа Калевала, Лоухи, Муезерского, в которых единовременное нахождение посетителей (потребителей) в объекте розничной т</w:t>
      </w:r>
      <w:r>
        <w:rPr>
          <w:color w:val="000000"/>
          <w:sz w:val="27"/>
          <w:szCs w:val="27"/>
        </w:rPr>
        <w:t>орговли площадью свыше 200 кв. метров -  не более одного посетителя (потребителя) на 30 кв. метров общей площади торгового объекта, в случае если общая площадь торгового объекта составляет менее 200 кв. метров, - не более одного посетителя (потребителя) на</w:t>
      </w:r>
      <w:r>
        <w:rPr>
          <w:color w:val="000000"/>
          <w:sz w:val="27"/>
          <w:szCs w:val="27"/>
        </w:rPr>
        <w:t xml:space="preserve"> 20 кв. метров общей площади торгового объекта»;</w:t>
      </w:r>
    </w:p>
    <w:p w14:paraId="6903BB5B" w14:textId="77777777" w:rsidR="00BC5EBC" w:rsidRDefault="00B56E62">
      <w:pPr>
        <w:ind w:firstLine="567"/>
        <w:jc w:val="both"/>
        <w:rPr>
          <w:sz w:val="27"/>
          <w:szCs w:val="27"/>
        </w:rPr>
      </w:pPr>
      <w:bookmarkStart w:id="1" w:name="_30j0zll"/>
      <w:bookmarkEnd w:id="1"/>
      <w:r>
        <w:rPr>
          <w:color w:val="000000"/>
          <w:sz w:val="27"/>
          <w:szCs w:val="27"/>
        </w:rPr>
        <w:t>в абзаце двенадцатом после слов «площади торгового центра (комплекса)» дополнить словами «, за исключением торговых центров (комплексов), расположенных на территории городов  Петрозаводска,  Кеми,  Кондопоги</w:t>
      </w:r>
      <w:r>
        <w:rPr>
          <w:color w:val="000000"/>
          <w:sz w:val="27"/>
          <w:szCs w:val="27"/>
        </w:rPr>
        <w:t>, Лахденпохьи,  Пудожа,  Сортавалы, Костомукши, Олонца, Беломорска, Медвежьегорска, Питкяранты, Сегежи, Суоярви, поселков городского типа Калевала, Лоухи, Муезерского, в которых единовременное нахождение посетителей (потребителей) в торговом центре (компле</w:t>
      </w:r>
      <w:r>
        <w:rPr>
          <w:color w:val="000000"/>
          <w:sz w:val="27"/>
          <w:szCs w:val="27"/>
        </w:rPr>
        <w:t>ксе) - не более одного посетителя (потребителя) на 50 кв. метров общей площади торгового центра (комплекса)»;</w:t>
      </w:r>
    </w:p>
    <w:p w14:paraId="4F377929" w14:textId="77777777" w:rsidR="00BC5EBC" w:rsidRDefault="00B56E62">
      <w:pPr>
        <w:ind w:firstLine="567"/>
        <w:jc w:val="both"/>
        <w:rPr>
          <w:color w:val="000000"/>
          <w:sz w:val="27"/>
          <w:szCs w:val="27"/>
        </w:rPr>
      </w:pPr>
      <w:bookmarkStart w:id="2" w:name="_1fob9te"/>
      <w:bookmarkEnd w:id="2"/>
      <w:r>
        <w:rPr>
          <w:color w:val="000000"/>
          <w:sz w:val="27"/>
          <w:szCs w:val="27"/>
        </w:rPr>
        <w:t>после абзаца пятнадцатого дополнить абзацем шестнадцатым следующего содержания:</w:t>
      </w:r>
    </w:p>
    <w:p w14:paraId="1E2FF157" w14:textId="77777777" w:rsidR="00BC5EBC" w:rsidRDefault="00B56E62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>
        <w:rPr>
          <w:sz w:val="27"/>
          <w:szCs w:val="27"/>
        </w:rPr>
        <w:t>приостановить доступ посетителей торгового центра (комплекса) в и</w:t>
      </w:r>
      <w:r>
        <w:rPr>
          <w:sz w:val="27"/>
          <w:szCs w:val="27"/>
        </w:rPr>
        <w:t xml:space="preserve">нформационно-телекоммуникационную сеть «Интернет» посредством использования на территории и в помещениях торгового центра (комплекса) беспроводной технологии </w:t>
      </w:r>
      <w:proofErr w:type="spellStart"/>
      <w:r>
        <w:rPr>
          <w:sz w:val="27"/>
          <w:szCs w:val="27"/>
        </w:rPr>
        <w:t>Wi-Fi</w:t>
      </w:r>
      <w:proofErr w:type="spellEnd"/>
      <w:r>
        <w:rPr>
          <w:sz w:val="27"/>
          <w:szCs w:val="27"/>
        </w:rPr>
        <w:t>.</w:t>
      </w:r>
      <w:r>
        <w:rPr>
          <w:color w:val="000000"/>
          <w:sz w:val="27"/>
          <w:szCs w:val="27"/>
        </w:rPr>
        <w:t>»;</w:t>
      </w:r>
    </w:p>
    <w:p w14:paraId="304A491C" w14:textId="77777777" w:rsidR="00BC5EBC" w:rsidRDefault="00B56E62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абзаце десятом подпункта 2 слова «с 00:00 до 06:00 часов» заменить словами «с 23:00 до </w:t>
      </w:r>
      <w:r>
        <w:rPr>
          <w:color w:val="000000"/>
          <w:sz w:val="27"/>
          <w:szCs w:val="27"/>
        </w:rPr>
        <w:t>06:00 часов»;</w:t>
      </w:r>
    </w:p>
    <w:p w14:paraId="2CE37AFC" w14:textId="77777777" w:rsidR="00BC5EBC" w:rsidRDefault="00B56E62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bookmarkStart w:id="3" w:name="_3znysh7"/>
      <w:bookmarkEnd w:id="3"/>
      <w:r>
        <w:rPr>
          <w:color w:val="000000"/>
          <w:sz w:val="27"/>
          <w:szCs w:val="27"/>
        </w:rPr>
        <w:t>в абзаце четырнадцатом пункта 11.24 слова «не превышая 50 процентов» заменить на слова «не превышая 25 процентов»;</w:t>
      </w:r>
    </w:p>
    <w:p w14:paraId="2DF1D7C9" w14:textId="77777777" w:rsidR="00BC5EBC" w:rsidRDefault="00B56E62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4) </w:t>
      </w:r>
      <w:bookmarkStart w:id="4" w:name="_tyjcwt"/>
      <w:bookmarkEnd w:id="4"/>
      <w:r>
        <w:rPr>
          <w:color w:val="000000"/>
          <w:sz w:val="27"/>
          <w:szCs w:val="27"/>
        </w:rPr>
        <w:t>в абзаце восемнадцатом подпункта 2 пункта 11.27 после слов «батутные центры)» дополнить словами «, за исключением детских</w:t>
      </w:r>
      <w:r>
        <w:rPr>
          <w:color w:val="000000"/>
          <w:sz w:val="27"/>
          <w:szCs w:val="27"/>
        </w:rPr>
        <w:t xml:space="preserve"> игровых центров, а также игровых комнат в торговых центрах (комплексах) расположенных на территории городов  Петрозаводска,  Кеми,  Кондопоги, Лахденпохьи,  Пудожа,  Сортавалы, Костомукши, Олонца, Беломорска, Медвежьегорска, Питкяранты, Сегежи, Суоярви, п</w:t>
      </w:r>
      <w:r>
        <w:rPr>
          <w:color w:val="000000"/>
          <w:sz w:val="27"/>
          <w:szCs w:val="27"/>
        </w:rPr>
        <w:t>оселков городского типа Калевала, Лоухи, Муезерского, до 15 декабря 2020 года».</w:t>
      </w:r>
    </w:p>
    <w:p w14:paraId="31F00360" w14:textId="77777777" w:rsidR="00BC5EBC" w:rsidRDefault="00B56E62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вступает в силу с момента подписания, за исключением подпунктов 2 - 4 пункта 1, которые вступают в силу с 19 ноября 2020 года.</w:t>
      </w:r>
    </w:p>
    <w:p w14:paraId="5FBE4D0B" w14:textId="77777777" w:rsidR="00BC5EBC" w:rsidRDefault="00BC5EBC">
      <w:pPr>
        <w:ind w:firstLine="567"/>
        <w:jc w:val="both"/>
        <w:rPr>
          <w:color w:val="000000"/>
          <w:sz w:val="27"/>
          <w:szCs w:val="27"/>
        </w:rPr>
      </w:pPr>
    </w:p>
    <w:p w14:paraId="229E90AA" w14:textId="77777777" w:rsidR="00BC5EBC" w:rsidRDefault="00BC5EBC">
      <w:pPr>
        <w:rPr>
          <w:sz w:val="27"/>
          <w:szCs w:val="27"/>
        </w:rPr>
      </w:pPr>
    </w:p>
    <w:p w14:paraId="3820924A" w14:textId="77777777" w:rsidR="00BC5EBC" w:rsidRDefault="00BC5EBC">
      <w:pPr>
        <w:rPr>
          <w:sz w:val="27"/>
          <w:szCs w:val="27"/>
        </w:rPr>
      </w:pPr>
    </w:p>
    <w:p w14:paraId="5498F421" w14:textId="77777777" w:rsidR="00BC5EBC" w:rsidRDefault="00BC5EBC">
      <w:pPr>
        <w:rPr>
          <w:sz w:val="27"/>
          <w:szCs w:val="27"/>
        </w:rPr>
      </w:pPr>
    </w:p>
    <w:p w14:paraId="0ADA6843" w14:textId="77777777" w:rsidR="00BC5EBC" w:rsidRDefault="00BC5EBC">
      <w:pPr>
        <w:pStyle w:val="22"/>
        <w:ind w:firstLine="567"/>
        <w:jc w:val="both"/>
        <w:rPr>
          <w:sz w:val="27"/>
          <w:szCs w:val="27"/>
        </w:rPr>
      </w:pPr>
    </w:p>
    <w:p w14:paraId="77DE96BF" w14:textId="77777777" w:rsidR="00BC5EBC" w:rsidRDefault="00BC5EBC">
      <w:pPr>
        <w:rPr>
          <w:sz w:val="27"/>
          <w:szCs w:val="27"/>
        </w:rPr>
      </w:pPr>
    </w:p>
    <w:p w14:paraId="314A175F" w14:textId="77777777" w:rsidR="00BC5EBC" w:rsidRDefault="00BC5EBC">
      <w:pPr>
        <w:rPr>
          <w:sz w:val="27"/>
          <w:szCs w:val="27"/>
        </w:rPr>
      </w:pPr>
    </w:p>
    <w:p w14:paraId="026F6644" w14:textId="77777777" w:rsidR="00BC5EBC" w:rsidRDefault="00B56E62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Глав</w:t>
      </w:r>
      <w:r>
        <w:rPr>
          <w:sz w:val="27"/>
          <w:szCs w:val="27"/>
        </w:rPr>
        <w:t xml:space="preserve">а </w:t>
      </w:r>
    </w:p>
    <w:p w14:paraId="06B2EE83" w14:textId="77777777" w:rsidR="00BC5EBC" w:rsidRDefault="00B56E62">
      <w:pPr>
        <w:contextualSpacing/>
        <w:rPr>
          <w:sz w:val="27"/>
          <w:szCs w:val="27"/>
        </w:rPr>
      </w:pPr>
      <w:proofErr w:type="gramStart"/>
      <w:r>
        <w:rPr>
          <w:sz w:val="27"/>
          <w:szCs w:val="27"/>
        </w:rPr>
        <w:t>Республики  Карелия</w:t>
      </w:r>
      <w:proofErr w:type="gramEnd"/>
      <w:r>
        <w:rPr>
          <w:sz w:val="27"/>
          <w:szCs w:val="27"/>
        </w:rPr>
        <w:t xml:space="preserve">                                                     А.О. Парфенчиков</w:t>
      </w:r>
    </w:p>
    <w:p w14:paraId="1974C6BA" w14:textId="77777777" w:rsidR="00BC5EBC" w:rsidRDefault="00BC5EBC">
      <w:pPr>
        <w:rPr>
          <w:sz w:val="27"/>
          <w:szCs w:val="27"/>
        </w:rPr>
      </w:pPr>
    </w:p>
    <w:p w14:paraId="2FF87B58" w14:textId="77777777" w:rsidR="00BC5EBC" w:rsidRDefault="00B56E62">
      <w:pPr>
        <w:rPr>
          <w:sz w:val="27"/>
          <w:szCs w:val="27"/>
        </w:rPr>
      </w:pPr>
      <w:r>
        <w:rPr>
          <w:sz w:val="27"/>
          <w:szCs w:val="27"/>
        </w:rPr>
        <w:t>г. Петрозаводск</w:t>
      </w:r>
    </w:p>
    <w:p w14:paraId="6AA0A8E2" w14:textId="77777777" w:rsidR="00BC5EBC" w:rsidRDefault="00B56E62">
      <w:pPr>
        <w:rPr>
          <w:sz w:val="27"/>
          <w:szCs w:val="27"/>
        </w:rPr>
      </w:pPr>
      <w:r>
        <w:rPr>
          <w:sz w:val="27"/>
          <w:szCs w:val="27"/>
        </w:rPr>
        <w:t>15 ноября 2020 года</w:t>
      </w:r>
    </w:p>
    <w:p w14:paraId="307BDA5B" w14:textId="77777777" w:rsidR="00BC5EBC" w:rsidRDefault="00B56E62">
      <w:pPr>
        <w:rPr>
          <w:sz w:val="27"/>
          <w:szCs w:val="27"/>
        </w:rPr>
      </w:pPr>
      <w:r>
        <w:rPr>
          <w:sz w:val="27"/>
          <w:szCs w:val="27"/>
        </w:rPr>
        <w:t>№ 723-р</w:t>
      </w:r>
    </w:p>
    <w:p w14:paraId="1A74949A" w14:textId="77777777" w:rsidR="00BC5EBC" w:rsidRDefault="00BC5E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5758CA0" w14:textId="77777777" w:rsidR="00BC5EBC" w:rsidRDefault="00BC5E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9A07DD7" w14:textId="77777777" w:rsidR="00BC5EBC" w:rsidRDefault="00BC5E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C5EBC">
      <w:headerReference w:type="default" r:id="rId8"/>
      <w:pgSz w:w="11906" w:h="16838"/>
      <w:pgMar w:top="1134" w:right="1134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682A" w14:textId="77777777" w:rsidR="00B56E62" w:rsidRDefault="00B56E62">
      <w:r>
        <w:separator/>
      </w:r>
    </w:p>
  </w:endnote>
  <w:endnote w:type="continuationSeparator" w:id="0">
    <w:p w14:paraId="6F2C6223" w14:textId="77777777" w:rsidR="00B56E62" w:rsidRDefault="00B5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6679" w14:textId="77777777" w:rsidR="00B56E62" w:rsidRDefault="00B56E62">
      <w:r>
        <w:separator/>
      </w:r>
    </w:p>
  </w:footnote>
  <w:footnote w:type="continuationSeparator" w:id="0">
    <w:p w14:paraId="64859731" w14:textId="77777777" w:rsidR="00B56E62" w:rsidRDefault="00B5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892693"/>
      <w:docPartObj>
        <w:docPartGallery w:val="Page Numbers (Top of Page)"/>
        <w:docPartUnique/>
      </w:docPartObj>
    </w:sdtPr>
    <w:sdtEndPr/>
    <w:sdtContent>
      <w:p w14:paraId="3659989C" w14:textId="77777777" w:rsidR="00BC5EBC" w:rsidRDefault="00B56E6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64067B9" w14:textId="77777777" w:rsidR="00BC5EBC" w:rsidRDefault="00BC5EB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7D3D"/>
    <w:multiLevelType w:val="multilevel"/>
    <w:tmpl w:val="CDD85B9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1A014485"/>
    <w:multiLevelType w:val="multilevel"/>
    <w:tmpl w:val="C7408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EBC"/>
    <w:rsid w:val="007015A9"/>
    <w:rsid w:val="00B56E62"/>
    <w:rsid w:val="00B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B82"/>
  <w15:docId w15:val="{B1F61680-0451-4412-8325-EFD9F0A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left" w:pos="3600"/>
      </w:tabs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left" w:pos="4320"/>
      </w:tabs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left" w:pos="5040"/>
      </w:tabs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left" w:pos="6480"/>
      </w:tabs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qFormat/>
    <w:rsid w:val="00290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4B6117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qFormat/>
    <w:rsid w:val="004B6117"/>
  </w:style>
  <w:style w:type="character" w:customStyle="1" w:styleId="a7">
    <w:name w:val="Основной текст Знак"/>
    <w:basedOn w:val="a0"/>
    <w:uiPriority w:val="99"/>
    <w:qFormat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F1E51"/>
  </w:style>
  <w:style w:type="character" w:customStyle="1" w:styleId="menu2b">
    <w:name w:val="menu2b"/>
    <w:basedOn w:val="a0"/>
    <w:qFormat/>
    <w:rsid w:val="000F1E51"/>
  </w:style>
  <w:style w:type="character" w:customStyle="1" w:styleId="50">
    <w:name w:val="Заголовок 5 Знак"/>
    <w:basedOn w:val="a0"/>
    <w:link w:val="5"/>
    <w:uiPriority w:val="99"/>
    <w:qFormat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uiPriority w:val="99"/>
    <w:qFormat/>
    <w:rsid w:val="00C548A8"/>
    <w:rPr>
      <w:sz w:val="26"/>
    </w:rPr>
  </w:style>
  <w:style w:type="character" w:customStyle="1" w:styleId="WW8Num1z1">
    <w:name w:val="WW8Num1z1"/>
    <w:uiPriority w:val="99"/>
    <w:qFormat/>
    <w:rsid w:val="00C548A8"/>
  </w:style>
  <w:style w:type="character" w:customStyle="1" w:styleId="WW8Num1z2">
    <w:name w:val="WW8Num1z2"/>
    <w:uiPriority w:val="99"/>
    <w:qFormat/>
    <w:rsid w:val="00C548A8"/>
  </w:style>
  <w:style w:type="character" w:customStyle="1" w:styleId="WW8Num1z3">
    <w:name w:val="WW8Num1z3"/>
    <w:uiPriority w:val="99"/>
    <w:qFormat/>
    <w:rsid w:val="00C548A8"/>
  </w:style>
  <w:style w:type="character" w:customStyle="1" w:styleId="WW8Num1z4">
    <w:name w:val="WW8Num1z4"/>
    <w:uiPriority w:val="99"/>
    <w:qFormat/>
    <w:rsid w:val="00C548A8"/>
  </w:style>
  <w:style w:type="character" w:customStyle="1" w:styleId="WW8Num1z5">
    <w:name w:val="WW8Num1z5"/>
    <w:uiPriority w:val="99"/>
    <w:qFormat/>
    <w:rsid w:val="00C548A8"/>
  </w:style>
  <w:style w:type="character" w:customStyle="1" w:styleId="WW8Num1z6">
    <w:name w:val="WW8Num1z6"/>
    <w:uiPriority w:val="99"/>
    <w:qFormat/>
    <w:rsid w:val="00C548A8"/>
  </w:style>
  <w:style w:type="character" w:customStyle="1" w:styleId="WW8Num1z7">
    <w:name w:val="WW8Num1z7"/>
    <w:uiPriority w:val="99"/>
    <w:qFormat/>
    <w:rsid w:val="00C548A8"/>
  </w:style>
  <w:style w:type="character" w:customStyle="1" w:styleId="WW8Num1z8">
    <w:name w:val="WW8Num1z8"/>
    <w:uiPriority w:val="99"/>
    <w:qFormat/>
    <w:rsid w:val="00C548A8"/>
  </w:style>
  <w:style w:type="character" w:customStyle="1" w:styleId="WW8Num2z0">
    <w:name w:val="WW8Num2z0"/>
    <w:uiPriority w:val="99"/>
    <w:qFormat/>
    <w:rsid w:val="00C548A8"/>
    <w:rPr>
      <w:rFonts w:ascii="Times New Roman" w:hAnsi="Times New Roman" w:cs="Times New Roman"/>
    </w:rPr>
  </w:style>
  <w:style w:type="character" w:customStyle="1" w:styleId="WW8Num2z1">
    <w:name w:val="WW8Num2z1"/>
    <w:uiPriority w:val="99"/>
    <w:qFormat/>
    <w:rsid w:val="00C548A8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C548A8"/>
  </w:style>
  <w:style w:type="character" w:customStyle="1" w:styleId="WW8Num3z1">
    <w:name w:val="WW8Num3z1"/>
    <w:uiPriority w:val="99"/>
    <w:qFormat/>
    <w:rsid w:val="00C548A8"/>
  </w:style>
  <w:style w:type="character" w:customStyle="1" w:styleId="WW8Num3z2">
    <w:name w:val="WW8Num3z2"/>
    <w:uiPriority w:val="99"/>
    <w:qFormat/>
    <w:rsid w:val="00C548A8"/>
  </w:style>
  <w:style w:type="character" w:customStyle="1" w:styleId="WW8Num3z3">
    <w:name w:val="WW8Num3z3"/>
    <w:uiPriority w:val="99"/>
    <w:qFormat/>
    <w:rsid w:val="00C548A8"/>
  </w:style>
  <w:style w:type="character" w:customStyle="1" w:styleId="WW8Num3z4">
    <w:name w:val="WW8Num3z4"/>
    <w:uiPriority w:val="99"/>
    <w:qFormat/>
    <w:rsid w:val="00C548A8"/>
  </w:style>
  <w:style w:type="character" w:customStyle="1" w:styleId="WW8Num3z5">
    <w:name w:val="WW8Num3z5"/>
    <w:uiPriority w:val="99"/>
    <w:qFormat/>
    <w:rsid w:val="00C548A8"/>
  </w:style>
  <w:style w:type="character" w:customStyle="1" w:styleId="WW8Num3z6">
    <w:name w:val="WW8Num3z6"/>
    <w:uiPriority w:val="99"/>
    <w:qFormat/>
    <w:rsid w:val="00C548A8"/>
  </w:style>
  <w:style w:type="character" w:customStyle="1" w:styleId="WW8Num3z7">
    <w:name w:val="WW8Num3z7"/>
    <w:uiPriority w:val="99"/>
    <w:qFormat/>
    <w:rsid w:val="00C548A8"/>
  </w:style>
  <w:style w:type="character" w:customStyle="1" w:styleId="WW8Num3z8">
    <w:name w:val="WW8Num3z8"/>
    <w:uiPriority w:val="99"/>
    <w:qFormat/>
    <w:rsid w:val="00C548A8"/>
  </w:style>
  <w:style w:type="character" w:customStyle="1" w:styleId="WW8Num4z0">
    <w:name w:val="WW8Num4z0"/>
    <w:uiPriority w:val="99"/>
    <w:qFormat/>
    <w:rsid w:val="00C548A8"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sid w:val="00C548A8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qFormat/>
    <w:rsid w:val="00C548A8"/>
  </w:style>
  <w:style w:type="character" w:customStyle="1" w:styleId="21">
    <w:name w:val="Основной текст 2 Знак"/>
    <w:uiPriority w:val="99"/>
    <w:qFormat/>
    <w:rsid w:val="00C548A8"/>
    <w:rPr>
      <w:rFonts w:ascii="Times New Roman" w:hAnsi="Times New Roman" w:cs="Times New Roman"/>
      <w:sz w:val="20"/>
    </w:rPr>
  </w:style>
  <w:style w:type="character" w:customStyle="1" w:styleId="31">
    <w:name w:val="Основной текст 3 Знак"/>
    <w:uiPriority w:val="99"/>
    <w:qFormat/>
    <w:rsid w:val="00C548A8"/>
    <w:rPr>
      <w:rFonts w:ascii="Times New Roman" w:hAnsi="Times New Roman" w:cs="Times New Roman"/>
      <w:sz w:val="20"/>
    </w:rPr>
  </w:style>
  <w:style w:type="character" w:customStyle="1" w:styleId="12">
    <w:name w:val="Основной текст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Верхний колонтитул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Текст выноски Знак1"/>
    <w:uiPriority w:val="99"/>
    <w:semiHidden/>
    <w:qFormat/>
    <w:locked/>
    <w:rsid w:val="00C548A8"/>
    <w:rPr>
      <w:rFonts w:ascii="Tahoma" w:hAnsi="Tahoma" w:cs="Tahoma"/>
      <w:sz w:val="16"/>
      <w:szCs w:val="16"/>
      <w:lang w:eastAsia="ar-SA" w:bidi="ar-SA"/>
    </w:rPr>
  </w:style>
  <w:style w:type="character" w:customStyle="1" w:styleId="15">
    <w:name w:val="Основной текст с отступом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6">
    <w:name w:val="Нижний колонтитул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0">
    <w:name w:val="Основной текст 3 Знак1"/>
    <w:basedOn w:val="a0"/>
    <w:uiPriority w:val="99"/>
    <w:semiHidden/>
    <w:qFormat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2">
    <w:name w:val="Font Style42"/>
    <w:uiPriority w:val="99"/>
    <w:qFormat/>
    <w:rsid w:val="00DE34FB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uiPriority w:val="99"/>
    <w:qFormat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qFormat/>
    <w:rsid w:val="00DE34FB"/>
    <w:rPr>
      <w:rFonts w:ascii="Times New Roman" w:hAnsi="Times New Roman" w:cs="Times New Roman"/>
      <w:sz w:val="26"/>
      <w:szCs w:val="26"/>
    </w:rPr>
  </w:style>
  <w:style w:type="paragraph" w:customStyle="1" w:styleId="17">
    <w:name w:val="Заголовок1"/>
    <w:basedOn w:val="a"/>
    <w:next w:val="ab"/>
    <w:uiPriority w:val="99"/>
    <w:qFormat/>
    <w:rsid w:val="00C548A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uiPriority w:val="99"/>
    <w:rsid w:val="004B6117"/>
    <w:pPr>
      <w:jc w:val="center"/>
    </w:pPr>
    <w:rPr>
      <w:szCs w:val="24"/>
    </w:rPr>
  </w:style>
  <w:style w:type="paragraph" w:styleId="ac">
    <w:name w:val="List"/>
    <w:basedOn w:val="ab"/>
    <w:uiPriority w:val="99"/>
    <w:semiHidden/>
    <w:unhideWhenUsed/>
    <w:rsid w:val="00C548A8"/>
    <w:pPr>
      <w:jc w:val="both"/>
    </w:pPr>
    <w:rPr>
      <w:rFonts w:cs="Mangal"/>
      <w:szCs w:val="20"/>
      <w:lang w:eastAsia="ar-S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290338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unhideWhenUsed/>
    <w:qFormat/>
    <w:rsid w:val="00290338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qFormat/>
    <w:rsid w:val="004B6117"/>
    <w:pPr>
      <w:spacing w:beforeAutospacing="1" w:after="119"/>
    </w:pPr>
    <w:rPr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4B6117"/>
    <w:pPr>
      <w:ind w:firstLine="709"/>
    </w:pPr>
    <w:rPr>
      <w:sz w:val="28"/>
      <w:lang w:eastAsia="ar-SA"/>
    </w:rPr>
  </w:style>
  <w:style w:type="paragraph" w:styleId="af3">
    <w:name w:val="footer"/>
    <w:basedOn w:val="a"/>
    <w:uiPriority w:val="99"/>
    <w:rsid w:val="004B6117"/>
    <w:pPr>
      <w:widowControl w:val="0"/>
      <w:tabs>
        <w:tab w:val="center" w:pos="4677"/>
        <w:tab w:val="right" w:pos="9355"/>
      </w:tabs>
    </w:pPr>
    <w:rPr>
      <w:sz w:val="20"/>
    </w:rPr>
  </w:style>
  <w:style w:type="paragraph" w:customStyle="1" w:styleId="af4">
    <w:name w:val="Содержимое таблицы"/>
    <w:basedOn w:val="a"/>
    <w:uiPriority w:val="99"/>
    <w:qFormat/>
    <w:rsid w:val="004B6117"/>
    <w:pPr>
      <w:suppressLineNumbers/>
    </w:pPr>
    <w:rPr>
      <w:sz w:val="20"/>
      <w:lang w:eastAsia="ar-SA"/>
    </w:rPr>
  </w:style>
  <w:style w:type="paragraph" w:customStyle="1" w:styleId="110">
    <w:name w:val="Знак Знак Знак1 Знак Знак Знак1 Знак Знак Знак Знак"/>
    <w:basedOn w:val="a"/>
    <w:uiPriority w:val="99"/>
    <w:qFormat/>
    <w:rsid w:val="004B6117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qFormat/>
    <w:rsid w:val="004B6117"/>
    <w:pPr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577E94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AD7F2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styleId="af6">
    <w:name w:val="Body Text Indent"/>
    <w:basedOn w:val="a"/>
    <w:uiPriority w:val="99"/>
    <w:semiHidden/>
    <w:unhideWhenUsed/>
    <w:rsid w:val="00C548A8"/>
    <w:pPr>
      <w:spacing w:after="120"/>
      <w:ind w:left="283"/>
    </w:pPr>
  </w:style>
  <w:style w:type="paragraph" w:customStyle="1" w:styleId="18">
    <w:name w:val="Название1"/>
    <w:basedOn w:val="a"/>
    <w:uiPriority w:val="99"/>
    <w:qFormat/>
    <w:rsid w:val="00C548A8"/>
    <w:pPr>
      <w:suppressLineNumber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9">
    <w:name w:val="Указатель1"/>
    <w:basedOn w:val="a"/>
    <w:uiPriority w:val="99"/>
    <w:qFormat/>
    <w:rsid w:val="00C548A8"/>
    <w:pPr>
      <w:suppressLineNumbers/>
    </w:pPr>
    <w:rPr>
      <w:rFonts w:cs="Mangal"/>
      <w:lang w:eastAsia="ar-SA"/>
    </w:rPr>
  </w:style>
  <w:style w:type="paragraph" w:customStyle="1" w:styleId="211">
    <w:name w:val="Основной текст 21"/>
    <w:basedOn w:val="a"/>
    <w:uiPriority w:val="99"/>
    <w:qFormat/>
    <w:rsid w:val="00C548A8"/>
    <w:pPr>
      <w:spacing w:before="240"/>
    </w:pPr>
    <w:rPr>
      <w:lang w:eastAsia="ar-SA"/>
    </w:rPr>
  </w:style>
  <w:style w:type="paragraph" w:customStyle="1" w:styleId="311">
    <w:name w:val="Основной текст 31"/>
    <w:basedOn w:val="a"/>
    <w:uiPriority w:val="99"/>
    <w:qFormat/>
    <w:rsid w:val="00C548A8"/>
    <w:pPr>
      <w:jc w:val="both"/>
    </w:pPr>
    <w:rPr>
      <w:sz w:val="20"/>
      <w:lang w:eastAsia="ar-SA"/>
    </w:rPr>
  </w:style>
  <w:style w:type="paragraph" w:customStyle="1" w:styleId="1a">
    <w:name w:val="Обычный1"/>
    <w:uiPriority w:val="99"/>
    <w:qFormat/>
    <w:rsid w:val="00C548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0">
    <w:name w:val="Подпись - звание и ФИО"/>
    <w:basedOn w:val="a"/>
    <w:uiPriority w:val="99"/>
    <w:qFormat/>
    <w:rsid w:val="00C548A8"/>
    <w:pPr>
      <w:spacing w:after="120"/>
    </w:pPr>
    <w:rPr>
      <w:szCs w:val="24"/>
      <w:lang w:eastAsia="ar-SA"/>
    </w:rPr>
  </w:style>
  <w:style w:type="paragraph" w:customStyle="1" w:styleId="af7">
    <w:name w:val="Заголовок таблицы"/>
    <w:basedOn w:val="af4"/>
    <w:uiPriority w:val="99"/>
    <w:qFormat/>
    <w:rsid w:val="00C548A8"/>
    <w:pPr>
      <w:jc w:val="center"/>
    </w:pPr>
    <w:rPr>
      <w:b/>
      <w:bCs/>
      <w:sz w:val="24"/>
    </w:rPr>
  </w:style>
  <w:style w:type="paragraph" w:styleId="32">
    <w:name w:val="Body Text 3"/>
    <w:basedOn w:val="a"/>
    <w:uiPriority w:val="99"/>
    <w:semiHidden/>
    <w:unhideWhenUsed/>
    <w:qFormat/>
    <w:rsid w:val="007969CF"/>
    <w:pPr>
      <w:spacing w:after="120"/>
    </w:pPr>
    <w:rPr>
      <w:sz w:val="16"/>
      <w:szCs w:val="16"/>
    </w:rPr>
  </w:style>
  <w:style w:type="paragraph" w:styleId="af8">
    <w:name w:val="No Spacing"/>
    <w:uiPriority w:val="1"/>
    <w:qFormat/>
    <w:rsid w:val="00CF04F9"/>
    <w:rPr>
      <w:rFonts w:cs="Times New Roman"/>
    </w:rPr>
  </w:style>
  <w:style w:type="paragraph" w:customStyle="1" w:styleId="Style38">
    <w:name w:val="Style38"/>
    <w:basedOn w:val="a"/>
    <w:uiPriority w:val="99"/>
    <w:qFormat/>
    <w:rsid w:val="00DE34FB"/>
    <w:pPr>
      <w:widowControl w:val="0"/>
      <w:spacing w:line="365" w:lineRule="exact"/>
      <w:ind w:firstLine="720"/>
      <w:jc w:val="both"/>
    </w:pPr>
    <w:rPr>
      <w:szCs w:val="24"/>
    </w:rPr>
  </w:style>
  <w:style w:type="paragraph" w:customStyle="1" w:styleId="22">
    <w:name w:val="Обычный2"/>
    <w:qFormat/>
    <w:rsid w:val="00B654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4B611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>agrk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typer2</dc:creator>
  <dc:description/>
  <cp:lastModifiedBy>Anton Ershov</cp:lastModifiedBy>
  <cp:revision>2</cp:revision>
  <cp:lastPrinted>2020-11-13T11:56:00Z</cp:lastPrinted>
  <dcterms:created xsi:type="dcterms:W3CDTF">2020-11-15T11:59:00Z</dcterms:created>
  <dcterms:modified xsi:type="dcterms:W3CDTF">2020-11-15T11:59:00Z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